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</w:pP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fldChar w:fldCharType="begin"/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instrText xml:space="preserve"> HYPERLINK "https://bigspravka.ru/lipeck/telefony_doveriya/vserossijskij_telefon_doveriya_zhenshhin/" </w:instrTex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fldChar w:fldCharType="separate"/>
      </w:r>
      <w:r w:rsidRPr="00DD7F1E">
        <w:rPr>
          <w:rFonts w:ascii="Georgia" w:eastAsia="Times New Roman" w:hAnsi="Georgia" w:cs="Arial"/>
          <w:b/>
          <w:bCs/>
          <w:color w:val="FF0000"/>
          <w:sz w:val="40"/>
          <w:szCs w:val="40"/>
          <w:lang w:eastAsia="ru-RU"/>
        </w:rPr>
        <w:t>Всероссийский телефон доверия для женщин</w: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fldChar w:fldCharType="end"/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 –</w: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br/>
        <w:t>пострадавших от насилия</w:t>
      </w:r>
    </w:p>
    <w:p w:rsidR="00DD7F1E" w:rsidRPr="00DD7F1E" w:rsidRDefault="00DD7F1E" w:rsidP="00DD7F1E">
      <w:pPr>
        <w:numPr>
          <w:ilvl w:val="0"/>
          <w:numId w:val="10"/>
        </w:numPr>
        <w:shd w:val="clear" w:color="auto" w:fill="FFFFFF"/>
        <w:spacing w:before="45" w:after="45" w:line="21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Липецк, Липецк</w:t>
      </w:r>
    </w:p>
    <w:p w:rsidR="00DD7F1E" w:rsidRPr="00DD7F1E" w:rsidRDefault="00DD7F1E" w:rsidP="00DD7F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  <w:hyperlink r:id="rId6" w:history="1"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 8-800-700-06-00</w:t>
        </w:r>
      </w:hyperlink>
    </w:p>
    <w:p w:rsidR="00DD7F1E" w:rsidRPr="00DD7F1E" w:rsidRDefault="00DD7F1E" w:rsidP="00DD7F1E">
      <w:pPr>
        <w:shd w:val="clear" w:color="auto" w:fill="FFFFFF"/>
        <w:spacing w:before="100" w:beforeAutospacing="1" w:after="100" w:afterAutospacing="1" w:line="300" w:lineRule="atLeast"/>
        <w:ind w:left="720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</w:pPr>
      <w:hyperlink r:id="rId7" w:history="1">
        <w:r w:rsidRPr="00DD7F1E">
          <w:rPr>
            <w:rFonts w:ascii="Georgia" w:eastAsia="Times New Roman" w:hAnsi="Georgia" w:cs="Arial"/>
            <w:b/>
            <w:bCs/>
            <w:color w:val="FF0000"/>
            <w:sz w:val="40"/>
            <w:szCs w:val="40"/>
            <w:lang w:eastAsia="ru-RU"/>
          </w:rPr>
          <w:t>Общероссийский единый детский телефон доверия</w:t>
        </w:r>
      </w:hyperlink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 –</w:t>
      </w:r>
    </w:p>
    <w:p w:rsidR="00DD7F1E" w:rsidRPr="00DD7F1E" w:rsidRDefault="00DD7F1E" w:rsidP="00DD7F1E">
      <w:pPr>
        <w:numPr>
          <w:ilvl w:val="0"/>
          <w:numId w:val="11"/>
        </w:numPr>
        <w:shd w:val="clear" w:color="auto" w:fill="FFFFFF"/>
        <w:spacing w:before="45" w:after="45" w:line="210" w:lineRule="atLeast"/>
        <w:jc w:val="center"/>
        <w:textAlignment w:val="top"/>
        <w:rPr>
          <w:rFonts w:ascii="Georgia" w:eastAsia="Times New Roman" w:hAnsi="Georgia" w:cs="Arial"/>
          <w:b/>
          <w:i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b/>
          <w:i/>
          <w:color w:val="333333"/>
          <w:sz w:val="36"/>
          <w:szCs w:val="36"/>
          <w:lang w:eastAsia="ru-RU"/>
        </w:rPr>
        <w:t>Липецк, Липецк</w:t>
      </w:r>
    </w:p>
    <w:p w:rsidR="00DD7F1E" w:rsidRPr="00DD7F1E" w:rsidRDefault="00DD7F1E" w:rsidP="00DD7F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b/>
          <w:i/>
          <w:color w:val="333333"/>
          <w:sz w:val="36"/>
          <w:szCs w:val="36"/>
          <w:lang w:eastAsia="ru-RU"/>
        </w:rPr>
      </w:pPr>
      <w:hyperlink r:id="rId8" w:history="1">
        <w:r w:rsidRPr="00DD7F1E">
          <w:rPr>
            <w:rFonts w:ascii="Georgia" w:eastAsia="Times New Roman" w:hAnsi="Georgia" w:cs="Arial"/>
            <w:b/>
            <w:i/>
            <w:color w:val="0282CC"/>
            <w:sz w:val="36"/>
            <w:szCs w:val="36"/>
            <w:lang w:eastAsia="ru-RU"/>
          </w:rPr>
          <w:t> 8-800-200-01-22</w:t>
        </w:r>
      </w:hyperlink>
    </w:p>
    <w:p w:rsidR="00DD7F1E" w:rsidRPr="00DD7F1E" w:rsidRDefault="00DD7F1E" w:rsidP="00DD7F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b/>
          <w:i/>
          <w:color w:val="333333"/>
          <w:sz w:val="36"/>
          <w:szCs w:val="36"/>
          <w:lang w:eastAsia="ru-RU"/>
        </w:rPr>
      </w:pPr>
      <w:hyperlink r:id="rId9" w:history="1">
        <w:r w:rsidRPr="00DD7F1E">
          <w:rPr>
            <w:rFonts w:ascii="Georgia" w:eastAsia="Times New Roman" w:hAnsi="Georgia" w:cs="Arial"/>
            <w:b/>
            <w:i/>
            <w:color w:val="0282CC"/>
            <w:sz w:val="36"/>
            <w:szCs w:val="36"/>
            <w:lang w:eastAsia="ru-RU"/>
          </w:rPr>
          <w:t>info@yadoveray.ru</w:t>
        </w:r>
      </w:hyperlink>
    </w:p>
    <w:p w:rsidR="00DD7F1E" w:rsidRPr="00DD7F1E" w:rsidRDefault="00DD7F1E" w:rsidP="00DD7F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  <w:hyperlink r:id="rId10" w:tgtFrame="_blank" w:history="1">
        <w:r w:rsidRPr="00DD7F1E">
          <w:rPr>
            <w:rFonts w:ascii="Georgia" w:eastAsia="Times New Roman" w:hAnsi="Georgia" w:cs="Arial"/>
            <w:b/>
            <w:i/>
            <w:color w:val="0282CC"/>
            <w:sz w:val="36"/>
            <w:szCs w:val="36"/>
            <w:lang w:eastAsia="ru-RU"/>
          </w:rPr>
          <w:t>yadoveray.ru</w:t>
        </w:r>
      </w:hyperlink>
    </w:p>
    <w:p w:rsidR="00DD7F1E" w:rsidRPr="00DD7F1E" w:rsidRDefault="00DD7F1E" w:rsidP="00DD7F1E">
      <w:pPr>
        <w:shd w:val="clear" w:color="auto" w:fill="FFFFFF"/>
        <w:spacing w:before="100" w:beforeAutospacing="1" w:after="100" w:afterAutospacing="1" w:line="300" w:lineRule="atLeast"/>
        <w:ind w:left="720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</w:pPr>
      <w:hyperlink r:id="rId11" w:history="1">
        <w:r w:rsidRPr="00DD7F1E">
          <w:rPr>
            <w:rFonts w:ascii="Georgia" w:eastAsia="Times New Roman" w:hAnsi="Georgia" w:cs="Arial"/>
            <w:b/>
            <w:bCs/>
            <w:color w:val="FF0000"/>
            <w:sz w:val="40"/>
            <w:szCs w:val="40"/>
            <w:lang w:eastAsia="ru-RU"/>
          </w:rPr>
          <w:t>Телефон доверия</w:t>
        </w:r>
      </w:hyperlink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 –</w: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br/>
        <w:t>Главное управление МЧС России по Липецкой области</w:t>
      </w:r>
    </w:p>
    <w:p w:rsidR="00DD7F1E" w:rsidRPr="00DD7F1E" w:rsidRDefault="00DD7F1E" w:rsidP="00DD7F1E">
      <w:pPr>
        <w:numPr>
          <w:ilvl w:val="0"/>
          <w:numId w:val="12"/>
        </w:numPr>
        <w:shd w:val="clear" w:color="auto" w:fill="FFFFFF"/>
        <w:spacing w:before="45" w:after="45" w:line="210" w:lineRule="atLeast"/>
        <w:jc w:val="center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  <w:t>Липецк, Липецк</w:t>
      </w:r>
    </w:p>
    <w:p w:rsidR="00DD7F1E" w:rsidRDefault="00DD7F1E" w:rsidP="00DD7F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  <w:hyperlink r:id="rId12" w:history="1">
        <w:r w:rsidRPr="00DD7F1E">
          <w:rPr>
            <w:rFonts w:ascii="Georgia" w:eastAsia="Times New Roman" w:hAnsi="Georgia" w:cs="Arial"/>
            <w:b/>
            <w:color w:val="0282CC"/>
            <w:sz w:val="36"/>
            <w:szCs w:val="36"/>
            <w:lang w:eastAsia="ru-RU"/>
          </w:rPr>
          <w:t>8-800-200-51-12</w:t>
        </w:r>
      </w:hyperlink>
      <w:r w:rsidRPr="00DD7F1E"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  <w:t>, </w:t>
      </w:r>
    </w:p>
    <w:p w:rsidR="00DD7F1E" w:rsidRDefault="00DD7F1E" w:rsidP="00DD7F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  <w:hyperlink r:id="rId13" w:history="1">
        <w:r w:rsidRPr="00DD7F1E">
          <w:rPr>
            <w:rFonts w:ascii="Georgia" w:eastAsia="Times New Roman" w:hAnsi="Georgia" w:cs="Arial"/>
            <w:b/>
            <w:color w:val="0282CC"/>
            <w:sz w:val="36"/>
            <w:szCs w:val="36"/>
            <w:lang w:eastAsia="ru-RU"/>
          </w:rPr>
          <w:t>+7 (4742) 22-88-60</w:t>
        </w:r>
      </w:hyperlink>
    </w:p>
    <w:p w:rsidR="00DD7F1E" w:rsidRPr="00DD7F1E" w:rsidRDefault="00DD7F1E" w:rsidP="00DD7F1E">
      <w:pPr>
        <w:shd w:val="clear" w:color="auto" w:fill="FFFFFF"/>
        <w:spacing w:before="100" w:beforeAutospacing="1" w:after="100" w:afterAutospacing="1" w:line="300" w:lineRule="atLeast"/>
        <w:ind w:left="720"/>
        <w:textAlignment w:val="top"/>
        <w:rPr>
          <w:rFonts w:ascii="Georgia" w:eastAsia="Times New Roman" w:hAnsi="Georgia" w:cs="Arial"/>
          <w:b/>
          <w:color w:val="333333"/>
          <w:sz w:val="36"/>
          <w:szCs w:val="36"/>
          <w:lang w:eastAsia="ru-RU"/>
        </w:rPr>
      </w:pP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</w:pPr>
      <w:hyperlink r:id="rId14" w:history="1">
        <w:r w:rsidRPr="00DD7F1E">
          <w:rPr>
            <w:rFonts w:ascii="Georgia" w:eastAsia="Times New Roman" w:hAnsi="Georgia" w:cs="Arial"/>
            <w:b/>
            <w:bCs/>
            <w:color w:val="FF0000"/>
            <w:sz w:val="40"/>
            <w:szCs w:val="40"/>
            <w:lang w:eastAsia="ru-RU"/>
          </w:rPr>
          <w:t>Телефон доверия</w:t>
        </w:r>
      </w:hyperlink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 –</w: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br/>
        <w:t>Липецкая областная психоневрологическая больница</w:t>
      </w:r>
    </w:p>
    <w:p w:rsidR="00DD7F1E" w:rsidRPr="00DD7F1E" w:rsidRDefault="00DD7F1E" w:rsidP="00DD7F1E">
      <w:pPr>
        <w:numPr>
          <w:ilvl w:val="0"/>
          <w:numId w:val="13"/>
        </w:numPr>
        <w:shd w:val="clear" w:color="auto" w:fill="FFFFFF"/>
        <w:spacing w:before="45" w:after="45" w:line="21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Липецк, Липецк</w:t>
      </w:r>
    </w:p>
    <w:p w:rsidR="00DD7F1E" w:rsidRPr="00DD7F1E" w:rsidRDefault="00DD7F1E" w:rsidP="00DD7F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15" w:history="1"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 +7 (4742) 48-11-00</w:t>
        </w:r>
      </w:hyperlink>
    </w:p>
    <w:p w:rsidR="00DD7F1E" w:rsidRPr="00DD7F1E" w:rsidRDefault="00DD7F1E" w:rsidP="00DD7F1E">
      <w:pPr>
        <w:shd w:val="clear" w:color="auto" w:fill="FFFFFF"/>
        <w:spacing w:before="100" w:beforeAutospacing="1" w:after="100" w:afterAutospacing="1" w:line="300" w:lineRule="atLeast"/>
        <w:ind w:left="720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</w:pPr>
      <w:hyperlink r:id="rId16" w:history="1">
        <w:r w:rsidRPr="00DD7F1E">
          <w:rPr>
            <w:rFonts w:ascii="Georgia" w:eastAsia="Times New Roman" w:hAnsi="Georgia" w:cs="Arial"/>
            <w:b/>
            <w:bCs/>
            <w:color w:val="FF0000"/>
            <w:sz w:val="40"/>
            <w:szCs w:val="40"/>
            <w:lang w:eastAsia="ru-RU"/>
          </w:rPr>
          <w:t>Телефон доверия</w:t>
        </w:r>
      </w:hyperlink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 –</w: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br/>
        <w:t>Управление ГИБДД Управления МВД России по Липецкой области</w:t>
      </w:r>
    </w:p>
    <w:p w:rsidR="00DD7F1E" w:rsidRPr="00DD7F1E" w:rsidRDefault="00DD7F1E" w:rsidP="00DD7F1E">
      <w:pPr>
        <w:numPr>
          <w:ilvl w:val="0"/>
          <w:numId w:val="14"/>
        </w:numPr>
        <w:shd w:val="clear" w:color="auto" w:fill="FFFFFF"/>
        <w:spacing w:before="45" w:after="45" w:line="21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Липецк, Липецк</w:t>
      </w:r>
    </w:p>
    <w:p w:rsidR="00DD7F1E" w:rsidRPr="00DD7F1E" w:rsidRDefault="00DD7F1E" w:rsidP="00DD7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hyperlink r:id="rId17" w:history="1"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+7 (4742) 27-01-26</w:t>
        </w:r>
      </w:hyperlink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, </w:t>
      </w:r>
      <w:hyperlink r:id="rId18" w:history="1"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+7 (4742) 42-39-39</w:t>
        </w:r>
      </w:hyperlink>
    </w:p>
    <w:p w:rsidR="00DD7F1E" w:rsidRPr="00DD7F1E" w:rsidRDefault="00DD7F1E" w:rsidP="00DD7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hyperlink r:id="rId19" w:history="1"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info@48.мвд.рф</w:t>
        </w:r>
      </w:hyperlink>
    </w:p>
    <w:p w:rsidR="00DD7F1E" w:rsidRDefault="00DD7F1E" w:rsidP="00DD7F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hyperlink r:id="rId20" w:tgtFrame="_blank" w:history="1"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48.мвд</w:t>
        </w:r>
        <w:proofErr w:type="gramStart"/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.р</w:t>
        </w:r>
        <w:proofErr w:type="gramEnd"/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ф</w:t>
        </w:r>
      </w:hyperlink>
    </w:p>
    <w:p w:rsidR="00DD7F1E" w:rsidRPr="00DD7F1E" w:rsidRDefault="00DD7F1E" w:rsidP="00DD7F1E">
      <w:pPr>
        <w:shd w:val="clear" w:color="auto" w:fill="FFFFFF"/>
        <w:spacing w:before="100" w:beforeAutospacing="1" w:after="100" w:afterAutospacing="1" w:line="300" w:lineRule="atLeast"/>
        <w:ind w:left="720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</w:pPr>
      <w:hyperlink r:id="rId21" w:history="1">
        <w:r w:rsidRPr="00DD7F1E">
          <w:rPr>
            <w:rFonts w:ascii="Georgia" w:eastAsia="Times New Roman" w:hAnsi="Georgia" w:cs="Arial"/>
            <w:b/>
            <w:bCs/>
            <w:color w:val="FF0000"/>
            <w:sz w:val="40"/>
            <w:szCs w:val="40"/>
            <w:lang w:eastAsia="ru-RU"/>
          </w:rPr>
          <w:t>Телефон доверия</w:t>
        </w:r>
      </w:hyperlink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 –</w: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br/>
        <w:t>Управление МВД России по Липецкой области</w:t>
      </w:r>
    </w:p>
    <w:p w:rsidR="00DD7F1E" w:rsidRPr="00DD7F1E" w:rsidRDefault="00DD7F1E" w:rsidP="00DD7F1E">
      <w:pPr>
        <w:numPr>
          <w:ilvl w:val="0"/>
          <w:numId w:val="15"/>
        </w:numPr>
        <w:shd w:val="clear" w:color="auto" w:fill="FFFFFF"/>
        <w:spacing w:before="45" w:after="45" w:line="21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Липецк, Липецк</w:t>
      </w:r>
    </w:p>
    <w:p w:rsidR="00DD7F1E" w:rsidRPr="00DD7F1E" w:rsidRDefault="00DD7F1E" w:rsidP="00DD7F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22" w:history="1">
        <w:r w:rsidRPr="00DD7F1E">
          <w:rPr>
            <w:rFonts w:ascii="Georgia" w:eastAsia="Times New Roman" w:hAnsi="Georgia" w:cs="Arial"/>
            <w:color w:val="0282CC"/>
            <w:sz w:val="36"/>
            <w:szCs w:val="36"/>
            <w:lang w:eastAsia="ru-RU"/>
          </w:rPr>
          <w:t>+7 (4742) 36-92-77</w:t>
        </w:r>
      </w:hyperlink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, </w:t>
      </w:r>
      <w:hyperlink r:id="rId23" w:history="1">
        <w:r w:rsidRPr="00DD7F1E">
          <w:rPr>
            <w:rFonts w:ascii="Georgia" w:eastAsia="Times New Roman" w:hAnsi="Georgia" w:cs="Arial"/>
            <w:color w:val="0282CC"/>
            <w:sz w:val="36"/>
            <w:szCs w:val="36"/>
            <w:lang w:eastAsia="ru-RU"/>
          </w:rPr>
          <w:t>+7 (4742) 27-01-26</w:t>
        </w:r>
      </w:hyperlink>
    </w:p>
    <w:p w:rsidR="00DD7F1E" w:rsidRPr="00DD7F1E" w:rsidRDefault="00DD7F1E" w:rsidP="00DD7F1E">
      <w:pPr>
        <w:shd w:val="clear" w:color="auto" w:fill="FFFFFF"/>
        <w:spacing w:before="100" w:beforeAutospacing="1" w:after="100" w:afterAutospacing="1" w:line="300" w:lineRule="atLeast"/>
        <w:ind w:left="720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</w:pPr>
      <w:hyperlink r:id="rId24" w:history="1">
        <w:r w:rsidRPr="00DD7F1E">
          <w:rPr>
            <w:rFonts w:ascii="Georgia" w:eastAsia="Times New Roman" w:hAnsi="Georgia" w:cs="Arial"/>
            <w:b/>
            <w:bCs/>
            <w:color w:val="FF0000"/>
            <w:sz w:val="40"/>
            <w:szCs w:val="40"/>
            <w:lang w:eastAsia="ru-RU"/>
          </w:rPr>
          <w:t>Телефон доверия</w:t>
        </w:r>
      </w:hyperlink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 –</w:t>
      </w:r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br/>
        <w:t xml:space="preserve">Управление Федеральной службы по надзору в сфере защиты прав потребителей и благополучия человека по </w:t>
      </w:r>
      <w:bookmarkStart w:id="0" w:name="_GoBack"/>
      <w:bookmarkEnd w:id="0"/>
      <w:r w:rsidRPr="00DD7F1E">
        <w:rPr>
          <w:rFonts w:ascii="Georgia" w:eastAsia="Times New Roman" w:hAnsi="Georgia" w:cs="Arial"/>
          <w:b/>
          <w:color w:val="FF0000"/>
          <w:sz w:val="40"/>
          <w:szCs w:val="40"/>
          <w:lang w:eastAsia="ru-RU"/>
        </w:rPr>
        <w:t>Липецкой области</w:t>
      </w:r>
    </w:p>
    <w:p w:rsidR="00DD7F1E" w:rsidRPr="00DD7F1E" w:rsidRDefault="00DD7F1E" w:rsidP="00DD7F1E">
      <w:pPr>
        <w:numPr>
          <w:ilvl w:val="0"/>
          <w:numId w:val="16"/>
        </w:numPr>
        <w:shd w:val="clear" w:color="auto" w:fill="FFFFFF"/>
        <w:spacing w:before="45" w:after="45" w:line="21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Липецк, Гагарина, 60а</w:t>
      </w:r>
    </w:p>
    <w:p w:rsidR="00DD7F1E" w:rsidRPr="00DD7F1E" w:rsidRDefault="00DD7F1E" w:rsidP="00DD7F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hyperlink r:id="rId25" w:history="1">
        <w:r w:rsidRPr="00DD7F1E">
          <w:rPr>
            <w:rFonts w:ascii="Georgia" w:eastAsia="Times New Roman" w:hAnsi="Georgia" w:cs="Arial"/>
            <w:i/>
            <w:color w:val="0282CC"/>
            <w:sz w:val="36"/>
            <w:szCs w:val="36"/>
            <w:lang w:eastAsia="ru-RU"/>
          </w:rPr>
          <w:t> +7-910-354-94-74</w:t>
        </w:r>
      </w:hyperlink>
    </w:p>
    <w:p w:rsidR="00DD7F1E" w:rsidRPr="00DD7F1E" w:rsidRDefault="00DD7F1E" w:rsidP="00DD7F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proofErr w:type="spellStart"/>
      <w:proofErr w:type="gramStart"/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Пн</w:t>
      </w:r>
      <w:proofErr w:type="spellEnd"/>
      <w:proofErr w:type="gramEnd"/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: 09:00-12:00 13:00-16:00 Вт: 09:00-12:00 13:00-16:00 Ср: 09:00-12:00 13:00-16:00 </w:t>
      </w:r>
      <w:proofErr w:type="spellStart"/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Чт</w:t>
      </w:r>
      <w:proofErr w:type="spellEnd"/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: 09:00-12:00 13:00-16:00 </w:t>
      </w:r>
      <w:proofErr w:type="spellStart"/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Пт</w:t>
      </w:r>
      <w:proofErr w:type="spellEnd"/>
      <w:r w:rsidRPr="00DD7F1E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: 09:00-12:00 13:00-16:00</w:t>
      </w:r>
    </w:p>
    <w:p w:rsidR="00DD7F1E" w:rsidRPr="00DD7F1E" w:rsidRDefault="00DD7F1E" w:rsidP="00DD7F1E">
      <w:pPr>
        <w:shd w:val="clear" w:color="auto" w:fill="FFFFFF"/>
        <w:spacing w:after="0" w:line="30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noProof/>
          <w:color w:val="0282CC"/>
          <w:sz w:val="36"/>
          <w:szCs w:val="36"/>
          <w:lang w:eastAsia="ru-RU"/>
        </w:rPr>
        <w:lastRenderedPageBreak/>
        <mc:AlternateContent>
          <mc:Choice Requires="wps">
            <w:drawing>
              <wp:inline distT="0" distB="0" distL="0" distR="0" wp14:anchorId="6522F832" wp14:editId="099878B3">
                <wp:extent cx="1669415" cy="1669415"/>
                <wp:effectExtent l="0" t="0" r="0" b="0"/>
                <wp:docPr id="1" name="Прямоугольник 1" descr="https://static-maps.yandex.ru/1.x/?ll=39.598664,52.617732&amp;z=16&amp;l=map&amp;size=175,175&amp;pt=39.598664,52.617732,pm2rdm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941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tatic-maps.yandex.ru/1.x/?ll=39.598664,52.617732&amp;z=16&amp;l=map&amp;size=175,175&amp;pt=39.598664,52.617732,pm2rdm" href="https://bigspravka.ru/lipeck/telefony_doveriya/telefon_doveriya_4/" style="width:131.45pt;height:1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26" w:history="1">
        <w:r w:rsidRPr="00DD7F1E">
          <w:rPr>
            <w:rFonts w:ascii="Georgia" w:eastAsia="Times New Roman" w:hAnsi="Georgia" w:cs="Arial"/>
            <w:b/>
            <w:bCs/>
            <w:color w:val="0282CC"/>
            <w:sz w:val="36"/>
            <w:szCs w:val="36"/>
            <w:lang w:eastAsia="ru-RU"/>
          </w:rPr>
          <w:t>Телефон доверия</w:t>
        </w:r>
      </w:hyperlink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 –</w:t>
      </w: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br/>
        <w:t>Управление Федеральной службы судебных приставов по Липецкой области</w:t>
      </w:r>
    </w:p>
    <w:p w:rsidR="00DD7F1E" w:rsidRPr="00DD7F1E" w:rsidRDefault="00DD7F1E" w:rsidP="00DD7F1E">
      <w:pPr>
        <w:shd w:val="clear" w:color="auto" w:fill="FFFFFF"/>
        <w:spacing w:after="0" w:line="30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Рейтинг:</w:t>
      </w:r>
    </w:p>
    <w:p w:rsidR="00DD7F1E" w:rsidRPr="00DD7F1E" w:rsidRDefault="00DD7F1E" w:rsidP="00DD7F1E">
      <w:pPr>
        <w:numPr>
          <w:ilvl w:val="0"/>
          <w:numId w:val="8"/>
        </w:numPr>
        <w:shd w:val="clear" w:color="auto" w:fill="FFFFFF"/>
        <w:spacing w:before="45" w:after="45" w:line="21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Липецк, Липецк</w:t>
      </w:r>
    </w:p>
    <w:p w:rsidR="00DD7F1E" w:rsidRPr="00DD7F1E" w:rsidRDefault="00DD7F1E" w:rsidP="00DD7F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27" w:history="1">
        <w:r w:rsidRPr="00DD7F1E">
          <w:rPr>
            <w:rFonts w:ascii="Georgia" w:eastAsia="Times New Roman" w:hAnsi="Georgia" w:cs="Arial"/>
            <w:color w:val="0282CC"/>
            <w:sz w:val="36"/>
            <w:szCs w:val="36"/>
            <w:lang w:eastAsia="ru-RU"/>
          </w:rPr>
          <w:t> +7 (4742) 36-89-01</w:t>
        </w:r>
      </w:hyperlink>
    </w:p>
    <w:p w:rsidR="00DD7F1E" w:rsidRPr="00DD7F1E" w:rsidRDefault="00DD7F1E" w:rsidP="00DD7F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24x7</w:t>
      </w:r>
    </w:p>
    <w:p w:rsidR="00DD7F1E" w:rsidRPr="00DD7F1E" w:rsidRDefault="00DD7F1E" w:rsidP="00DD7F1E">
      <w:pPr>
        <w:shd w:val="clear" w:color="auto" w:fill="FFFFFF"/>
        <w:spacing w:after="0" w:line="33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28" w:history="1">
        <w:r w:rsidRPr="00DD7F1E">
          <w:rPr>
            <w:rFonts w:ascii="Georgia" w:eastAsia="Times New Roman" w:hAnsi="Georgia" w:cs="Arial"/>
            <w:b/>
            <w:bCs/>
            <w:color w:val="0282CC"/>
            <w:sz w:val="36"/>
            <w:szCs w:val="36"/>
            <w:lang w:eastAsia="ru-RU"/>
          </w:rPr>
          <w:t>Ясное утро</w:t>
        </w:r>
      </w:hyperlink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 –</w:t>
      </w: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br/>
        <w:t>Всероссийская горячая линия психологической помощи онкологическим больным и их близким</w:t>
      </w:r>
    </w:p>
    <w:p w:rsidR="00DD7F1E" w:rsidRPr="00DD7F1E" w:rsidRDefault="00DD7F1E" w:rsidP="00DD7F1E">
      <w:pPr>
        <w:shd w:val="clear" w:color="auto" w:fill="FFFFFF"/>
        <w:spacing w:after="0" w:line="300" w:lineRule="atLeast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Рейтинг:</w:t>
      </w:r>
    </w:p>
    <w:p w:rsidR="00DD7F1E" w:rsidRPr="00DD7F1E" w:rsidRDefault="00DD7F1E" w:rsidP="00DD7F1E">
      <w:pPr>
        <w:numPr>
          <w:ilvl w:val="0"/>
          <w:numId w:val="9"/>
        </w:numPr>
        <w:shd w:val="clear" w:color="auto" w:fill="FFFFFF"/>
        <w:spacing w:before="45" w:after="45" w:line="21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Липецк, Липецк</w:t>
      </w:r>
    </w:p>
    <w:p w:rsidR="00DD7F1E" w:rsidRPr="00DD7F1E" w:rsidRDefault="00DD7F1E" w:rsidP="00DD7F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29" w:history="1">
        <w:r w:rsidRPr="00DD7F1E">
          <w:rPr>
            <w:rFonts w:ascii="Georgia" w:eastAsia="Times New Roman" w:hAnsi="Georgia" w:cs="Arial"/>
            <w:color w:val="0282CC"/>
            <w:sz w:val="36"/>
            <w:szCs w:val="36"/>
            <w:lang w:eastAsia="ru-RU"/>
          </w:rPr>
          <w:t> 8-800-100-01-91</w:t>
        </w:r>
      </w:hyperlink>
    </w:p>
    <w:p w:rsidR="00DD7F1E" w:rsidRPr="00DD7F1E" w:rsidRDefault="00DD7F1E" w:rsidP="00DD7F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30" w:history="1">
        <w:r w:rsidRPr="00DD7F1E">
          <w:rPr>
            <w:rFonts w:ascii="Georgia" w:eastAsia="Times New Roman" w:hAnsi="Georgia" w:cs="Arial"/>
            <w:color w:val="0282CC"/>
            <w:sz w:val="36"/>
            <w:szCs w:val="36"/>
            <w:lang w:eastAsia="ru-RU"/>
          </w:rPr>
          <w:t>info@co-operate.ru</w:t>
        </w:r>
      </w:hyperlink>
    </w:p>
    <w:p w:rsidR="00DD7F1E" w:rsidRPr="00DD7F1E" w:rsidRDefault="00DD7F1E" w:rsidP="00DD7F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hyperlink r:id="rId31" w:tgtFrame="_blank" w:history="1">
        <w:r w:rsidRPr="00DD7F1E">
          <w:rPr>
            <w:rFonts w:ascii="Georgia" w:eastAsia="Times New Roman" w:hAnsi="Georgia" w:cs="Arial"/>
            <w:color w:val="0282CC"/>
            <w:sz w:val="36"/>
            <w:szCs w:val="36"/>
            <w:lang w:eastAsia="ru-RU"/>
          </w:rPr>
          <w:t>co-operate.ru</w:t>
        </w:r>
      </w:hyperlink>
    </w:p>
    <w:p w:rsidR="00DD7F1E" w:rsidRPr="00DD7F1E" w:rsidRDefault="00DD7F1E" w:rsidP="00DD7F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textAlignment w:val="top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D7F1E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24x7</w:t>
      </w:r>
    </w:p>
    <w:p w:rsidR="00C23CC8" w:rsidRPr="00DD7F1E" w:rsidRDefault="00C23CC8" w:rsidP="00DD7F1E">
      <w:pPr>
        <w:jc w:val="center"/>
        <w:rPr>
          <w:rFonts w:ascii="Georgia" w:hAnsi="Georgia"/>
          <w:sz w:val="36"/>
          <w:szCs w:val="36"/>
        </w:rPr>
      </w:pPr>
    </w:p>
    <w:sectPr w:rsidR="00C23CC8" w:rsidRPr="00DD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77"/>
    <w:multiLevelType w:val="multilevel"/>
    <w:tmpl w:val="B8E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3283"/>
    <w:multiLevelType w:val="multilevel"/>
    <w:tmpl w:val="2490FE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E4433"/>
    <w:multiLevelType w:val="multilevel"/>
    <w:tmpl w:val="1070DB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735A3"/>
    <w:multiLevelType w:val="multilevel"/>
    <w:tmpl w:val="F6E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58D"/>
    <w:multiLevelType w:val="multilevel"/>
    <w:tmpl w:val="1E90E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14FA"/>
    <w:multiLevelType w:val="multilevel"/>
    <w:tmpl w:val="B93E01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06CE8"/>
    <w:multiLevelType w:val="multilevel"/>
    <w:tmpl w:val="98D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6237A"/>
    <w:multiLevelType w:val="multilevel"/>
    <w:tmpl w:val="613476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60057"/>
    <w:multiLevelType w:val="multilevel"/>
    <w:tmpl w:val="52BA35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141BC"/>
    <w:multiLevelType w:val="multilevel"/>
    <w:tmpl w:val="03FE8D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D077A"/>
    <w:multiLevelType w:val="multilevel"/>
    <w:tmpl w:val="F45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F0EBF"/>
    <w:multiLevelType w:val="multilevel"/>
    <w:tmpl w:val="D53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94903"/>
    <w:multiLevelType w:val="multilevel"/>
    <w:tmpl w:val="89C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E449F"/>
    <w:multiLevelType w:val="multilevel"/>
    <w:tmpl w:val="9B3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C58B9"/>
    <w:multiLevelType w:val="multilevel"/>
    <w:tmpl w:val="0466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7209C"/>
    <w:multiLevelType w:val="multilevel"/>
    <w:tmpl w:val="7B3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1E"/>
    <w:rsid w:val="006E1464"/>
    <w:rsid w:val="00C23CC8"/>
    <w:rsid w:val="00D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909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2419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1279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551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18041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2078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13233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1705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8C8C8"/>
                <w:right w:val="none" w:sz="0" w:space="0" w:color="auto"/>
              </w:divBdr>
              <w:divsChild>
                <w:div w:id="732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C2%A08-800-200-01-22" TargetMode="External"/><Relationship Id="rId13" Type="http://schemas.openxmlformats.org/officeDocument/2006/relationships/hyperlink" Target="tel:+7%20(4742)%2022-88-60" TargetMode="External"/><Relationship Id="rId18" Type="http://schemas.openxmlformats.org/officeDocument/2006/relationships/hyperlink" Target="tel:+7%20(4742)%2042-39-39" TargetMode="External"/><Relationship Id="rId26" Type="http://schemas.openxmlformats.org/officeDocument/2006/relationships/hyperlink" Target="https://bigspravka.ru/lipeck/telefony_doveriya/telefon_doveriya_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gspravka.ru/lipeck/telefony_doveriya/telefon_doveriya/" TargetMode="External"/><Relationship Id="rId7" Type="http://schemas.openxmlformats.org/officeDocument/2006/relationships/hyperlink" Target="https://bigspravka.ru/lipeck/telefony_doveriya/obshherossijskij_edinyj_detskij_telefon/" TargetMode="External"/><Relationship Id="rId12" Type="http://schemas.openxmlformats.org/officeDocument/2006/relationships/hyperlink" Target="tel:8-800-200-51-12" TargetMode="External"/><Relationship Id="rId17" Type="http://schemas.openxmlformats.org/officeDocument/2006/relationships/hyperlink" Target="tel:+7%20(4742)%2027-01-26" TargetMode="External"/><Relationship Id="rId25" Type="http://schemas.openxmlformats.org/officeDocument/2006/relationships/hyperlink" Target="tel:%C2%A0+7-910-354-94-7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gspravka.ru/lipeck/telefony_doveriya/telefon_doveriya_2/" TargetMode="External"/><Relationship Id="rId20" Type="http://schemas.openxmlformats.org/officeDocument/2006/relationships/hyperlink" Target="http://48.xn--b1aew.xn--p1ai/" TargetMode="External"/><Relationship Id="rId29" Type="http://schemas.openxmlformats.org/officeDocument/2006/relationships/hyperlink" Target="tel:%C2%A08-800-100-01-91" TargetMode="External"/><Relationship Id="rId1" Type="http://schemas.openxmlformats.org/officeDocument/2006/relationships/numbering" Target="numbering.xml"/><Relationship Id="rId6" Type="http://schemas.openxmlformats.org/officeDocument/2006/relationships/hyperlink" Target="tel:%C2%A08-800-700-06-00" TargetMode="External"/><Relationship Id="rId11" Type="http://schemas.openxmlformats.org/officeDocument/2006/relationships/hyperlink" Target="https://bigspravka.ru/lipeck/telefony_doveriya/telefon_doveriya_6/" TargetMode="External"/><Relationship Id="rId24" Type="http://schemas.openxmlformats.org/officeDocument/2006/relationships/hyperlink" Target="https://bigspravka.ru/lipeck/telefony_doveriya/telefon_doveriya_4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%C2%A0+7%20(4742)%2048-11-00" TargetMode="External"/><Relationship Id="rId23" Type="http://schemas.openxmlformats.org/officeDocument/2006/relationships/hyperlink" Target="tel:+7%20(4742)%2027-01-26" TargetMode="External"/><Relationship Id="rId28" Type="http://schemas.openxmlformats.org/officeDocument/2006/relationships/hyperlink" Target="https://bigspravka.ru/lipeck/telefony_doveriya/yasnoe_utro/" TargetMode="External"/><Relationship Id="rId10" Type="http://schemas.openxmlformats.org/officeDocument/2006/relationships/hyperlink" Target="http://yadoveray.ru/" TargetMode="External"/><Relationship Id="rId19" Type="http://schemas.openxmlformats.org/officeDocument/2006/relationships/hyperlink" Target="mailto:info@48.%D0%BC%D0%B2%D0%B4.%D1%80%D1%84" TargetMode="External"/><Relationship Id="rId31" Type="http://schemas.openxmlformats.org/officeDocument/2006/relationships/hyperlink" Target="http://co-operat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adoveray.ru" TargetMode="External"/><Relationship Id="rId14" Type="http://schemas.openxmlformats.org/officeDocument/2006/relationships/hyperlink" Target="https://bigspravka.ru/lipeck/telefony_doveriya/telefon_doveriya_5/" TargetMode="External"/><Relationship Id="rId22" Type="http://schemas.openxmlformats.org/officeDocument/2006/relationships/hyperlink" Target="tel:+7%20(4742)%2036-92-77" TargetMode="External"/><Relationship Id="rId27" Type="http://schemas.openxmlformats.org/officeDocument/2006/relationships/hyperlink" Target="tel:%C2%A0+7%20(4742)%2036-89-01" TargetMode="External"/><Relationship Id="rId30" Type="http://schemas.openxmlformats.org/officeDocument/2006/relationships/hyperlink" Target="mailto:info@co-oper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2021-04-12T07:44:00Z</dcterms:created>
  <dcterms:modified xsi:type="dcterms:W3CDTF">2021-04-12T07:51:00Z</dcterms:modified>
</cp:coreProperties>
</file>