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88" w:rsidRPr="00487A88" w:rsidRDefault="00487A88" w:rsidP="00487A88">
      <w:pPr>
        <w:spacing w:after="0" w:line="294" w:lineRule="atLeast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487A8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Совещание при  заместителе директора в рамках профилактической недели «Школа мудрого родителя» «Ранняя профилактика семейного неблагополучия»</w:t>
      </w:r>
    </w:p>
    <w:p w:rsidR="00487A88" w:rsidRDefault="00487A88" w:rsidP="00487A88">
      <w:pPr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36C" w:rsidRPr="006F136C" w:rsidRDefault="006F136C" w:rsidP="006F136C">
      <w:pPr>
        <w:pBdr>
          <w:bottom w:val="dashed" w:sz="6" w:space="4" w:color="8C8C8C"/>
        </w:pBdr>
        <w:shd w:val="clear" w:color="auto" w:fill="FFFFFF"/>
        <w:spacing w:after="0" w:line="240" w:lineRule="auto"/>
        <w:ind w:left="675"/>
        <w:jc w:val="right"/>
        <w:rPr>
          <w:rFonts w:ascii="Times New Roman" w:eastAsia="Times New Roman" w:hAnsi="Times New Roman" w:cs="Times New Roman"/>
          <w:i/>
          <w:color w:val="272626"/>
          <w:sz w:val="28"/>
          <w:szCs w:val="28"/>
          <w:lang w:eastAsia="ru-RU"/>
        </w:rPr>
      </w:pPr>
      <w:r w:rsidRPr="006F136C">
        <w:rPr>
          <w:rFonts w:ascii="Times New Roman" w:eastAsia="Times New Roman" w:hAnsi="Times New Roman" w:cs="Times New Roman"/>
          <w:i/>
          <w:color w:val="272626"/>
          <w:sz w:val="28"/>
          <w:szCs w:val="28"/>
          <w:lang w:eastAsia="ru-RU"/>
        </w:rPr>
        <w:t xml:space="preserve">Завоевать мир в семье легче, </w:t>
      </w:r>
    </w:p>
    <w:p w:rsidR="006F136C" w:rsidRPr="006F136C" w:rsidRDefault="006F136C" w:rsidP="006F136C">
      <w:pPr>
        <w:pBdr>
          <w:bottom w:val="dashed" w:sz="6" w:space="4" w:color="8C8C8C"/>
        </w:pBdr>
        <w:shd w:val="clear" w:color="auto" w:fill="FFFFFF"/>
        <w:spacing w:after="0" w:line="240" w:lineRule="auto"/>
        <w:ind w:left="675"/>
        <w:jc w:val="right"/>
        <w:rPr>
          <w:rFonts w:ascii="Times New Roman" w:eastAsia="Times New Roman" w:hAnsi="Times New Roman" w:cs="Times New Roman"/>
          <w:i/>
          <w:color w:val="272626"/>
          <w:sz w:val="28"/>
          <w:szCs w:val="28"/>
          <w:lang w:eastAsia="ru-RU"/>
        </w:rPr>
      </w:pPr>
      <w:r w:rsidRPr="006F136C">
        <w:rPr>
          <w:rFonts w:ascii="Times New Roman" w:eastAsia="Times New Roman" w:hAnsi="Times New Roman" w:cs="Times New Roman"/>
          <w:i/>
          <w:color w:val="272626"/>
          <w:sz w:val="28"/>
          <w:szCs w:val="28"/>
          <w:lang w:eastAsia="ru-RU"/>
        </w:rPr>
        <w:t xml:space="preserve">вовремя заключая в ней перемирия. </w:t>
      </w:r>
    </w:p>
    <w:p w:rsidR="00487A88" w:rsidRDefault="006F136C" w:rsidP="006F136C">
      <w:pPr>
        <w:pBdr>
          <w:bottom w:val="dashed" w:sz="6" w:space="4" w:color="8C8C8C"/>
        </w:pBdr>
        <w:shd w:val="clear" w:color="auto" w:fill="FFFFFF"/>
        <w:spacing w:after="0" w:line="240" w:lineRule="auto"/>
        <w:ind w:left="675"/>
        <w:jc w:val="right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F136C">
        <w:rPr>
          <w:rFonts w:ascii="Times New Roman" w:eastAsia="Times New Roman" w:hAnsi="Times New Roman" w:cs="Times New Roman"/>
          <w:i/>
          <w:color w:val="272626"/>
          <w:sz w:val="28"/>
          <w:szCs w:val="28"/>
          <w:lang w:eastAsia="ru-RU"/>
        </w:rPr>
        <w:t>В. А. Сухомлинский</w:t>
      </w:r>
    </w:p>
    <w:p w:rsidR="006F136C" w:rsidRPr="006F136C" w:rsidRDefault="006F136C" w:rsidP="006F136C">
      <w:pPr>
        <w:pBdr>
          <w:bottom w:val="dashed" w:sz="6" w:space="4" w:color="8C8C8C"/>
        </w:pBdr>
        <w:shd w:val="clear" w:color="auto" w:fill="FFFFFF"/>
        <w:spacing w:after="0" w:line="240" w:lineRule="auto"/>
        <w:ind w:left="675"/>
        <w:jc w:val="right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6F136C" w:rsidRDefault="006F136C" w:rsidP="00487A88">
      <w:pPr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487A88" w:rsidRPr="00487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известно, любую болезнь проще предупредить, чем потом заниматься ее лечением. Эта же житейская истина вполне может быть применена к проблеме профилактики семейного неблагополучия и детской безнадзорности. К сожалению, в последние годы экономику нашей страны сотрясают постоянные кризисы. Они, в свою очередь, вызывают рост безработицы и неуверенность населения в завтрашнем дне. В таких условиях многие семьи находятся буквально на грани выживания. Подобный факт приводит к пьянству родителей и их жестокому обращению с детьми. Именно поэтому столь велик риск роста неблагополучия в семьях. Можно ли обеспечить защиту интересов и прав детей и их родителей? Реально ли помочь неблагополучным семьям? Что для этого понадоби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предпринять? </w:t>
      </w:r>
      <w:r w:rsidR="00CE4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CE4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Итак, </w:t>
      </w:r>
      <w:r w:rsidR="00487A88" w:rsidRPr="00487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ребенка семья – это первый и наиболее значимый проводник социального влияния. Ведь именно здесь он получает свой первый жизненный опыт и познает все многообразие домашнего быта и родственных отношений. Находясь среди близких ему людей, маленький человек формируется как личность с ее психологическими свойствами, чертами характера, привычками и способами поведения. Подобный багаж знаний будет использован ребенком не только при становлении. Многое из того, что было им усвоено в жизни, станет определяющим моментом его качеств в роли будущего родителя и супруга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46B4" w:rsidRDefault="00CE46B4" w:rsidP="00CE46B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487A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XX века семейному воспитанию принадлежит решающая роль в формировании личности и характера ребенка. Определяющее значение в формировании личности ребенка имеют общественная среда, семья, а школа и другие подобные учреждения направляют этот процесс в русло конкретных педагогических задач. В законе Российской Федерации «Об образовании» записано, что мы должны обеспечить «формирование человека – гражданина, интегрированного в современном ему обществе и нацеленного на совершенствование этого общества; интеграцию личности в системе мировой и национальных культур». Родителям необходимо проектировать те качества, которые понадобятся ребенку для жизни в будущем. Цель воспитания обусловливается и порождается особенностями современной социально – педагогической ситуации, ведь воспитание – зеркало общества.</w:t>
      </w:r>
    </w:p>
    <w:p w:rsidR="00CE46B4" w:rsidRPr="00487A88" w:rsidRDefault="00CE46B4" w:rsidP="00CE46B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8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социально – педагогическая ситуация отличается большой сложностью и противоречивостью. С тревогой и беспокойством, умом и сердцем учителя и родители пытаются осмыслить сущность </w:t>
      </w:r>
      <w:r w:rsidRPr="00487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происходящих процессов во всех сферах нашей жизни, более конкретно представить в этих сложных условиях новые нравственные и гражданские ориентиры.</w:t>
      </w:r>
    </w:p>
    <w:p w:rsidR="00CE46B4" w:rsidRPr="00487A88" w:rsidRDefault="00CE46B4" w:rsidP="00CE46B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87A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всплеск интереса и внимания к закономерностям детско-родительских отношений, структуре и развитию семьи, развитию личности в контексте семьи, поддерживающим, развивающим и патологическим влияниям семьи, приобрели огромный размах в последние годы.</w:t>
      </w:r>
    </w:p>
    <w:p w:rsidR="006F136C" w:rsidRDefault="00CE46B4" w:rsidP="00487A88">
      <w:pPr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С</w:t>
      </w:r>
      <w:r w:rsidR="00487A88" w:rsidRPr="00487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емья представляет собой объединение людей, основанное на кровном родстве или браке. Но с другой – это социальный институт. Его характерными чертами служат взаимоотношения между людьми, в рамках которых протекает повседневная жизнь его членов. На сегодняшний день можно утверждать, что данный институт переживает период глубокого кризиса. Причинами подобного явления считаются общие социальные изменения, урбанизация, высокая</w:t>
      </w:r>
      <w:r w:rsidR="006F1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мобильность населения. </w:t>
      </w:r>
      <w:r w:rsidR="00487A88" w:rsidRPr="00487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эти факторы и приводят к тому, что постепенно, но в то же время неуклонно происходит расшатывание семейных устоев. </w:t>
      </w:r>
    </w:p>
    <w:p w:rsidR="006F136C" w:rsidRDefault="006F136C" w:rsidP="00487A88">
      <w:pPr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487A88" w:rsidRPr="00487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Семьи </w:t>
      </w:r>
      <w:proofErr w:type="gramStart"/>
      <w:r w:rsidR="00487A88" w:rsidRPr="00487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бывают благополучными и нет</w:t>
      </w:r>
      <w:proofErr w:type="gramEnd"/>
      <w:r w:rsidR="00487A88" w:rsidRPr="00487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первом случае супруги качественно и добросовестно выполняют все взаимные обязательства по отношению к детям и друг к другу. Помимо этого, в благополучной семье поддерживаются общепризнанные ценности и моральные основы. Система отношений в таком малом социальном институте обладает лишь минимальным принуждением. Для этой семьи характерно миролюбие, способность к материальному обеспечению, а также к рождению детей и их воспитанию. Только такая ячейка общества способна воспроизвести человеческую культуру, сохранить и приумножить ее. Конкретная модель столь важного социального института имеет свои отличия исходя из особенностей конкретного государства и уровня развития социума. Но, к сожалению, не все семьи можно назвать благополучными. Исходя из психологической, педагогической и социальной внутренней атмосферы между близкими людьми, в целом их подразделяют на четыре категории: благополучные; находящиеся в группе риска; неблагополучные; асоциальные. Такие семьи обладают различным уровнем социальной адаптации. Этот показатель, в зависимости от категории, постепенно снижается от </w:t>
      </w:r>
      <w:proofErr w:type="gramStart"/>
      <w:r w:rsidR="00487A88" w:rsidRPr="00487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высокого</w:t>
      </w:r>
      <w:proofErr w:type="gramEnd"/>
      <w:r w:rsidR="00487A88" w:rsidRPr="00487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среднему, после переходя к низкому, а далее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крайне низкому. </w:t>
      </w:r>
    </w:p>
    <w:p w:rsidR="006F136C" w:rsidRDefault="006F136C" w:rsidP="00487A88">
      <w:pPr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CE4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последних</w:t>
      </w:r>
      <w:r w:rsidR="00487A88" w:rsidRPr="00487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характерен низкий социальный статус либо в одной из сфер жизнедеятельности, либо одновременно в нескольких. Неблагополучные семьи не в состоянии справиться с теми функциями, которые возлагаются на них. Они обладают сниженными адаптивными способностями, а процесс воспитания ребенка у таких родителей протекает медленно, с большими трудностями и в целом нерезультативно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136C" w:rsidRDefault="006F136C" w:rsidP="00487A88">
      <w:pPr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487A88" w:rsidRPr="00487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Каким образом определяется необходимость в ранней профилактике семейного неблагополучия? Выявить ребенка, оказавшегося в критической ситуации, должны работники субъектов социальной и </w:t>
      </w:r>
      <w:r w:rsidR="00487A88" w:rsidRPr="00487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образовательной сферы. Подобная работа осуществляется, в частности, педагогами. Ранняя профилактика семейного неблагополучия должна быть обеспечена при сборе данных во время осуществлении образовательного процесса, при изучении особенностей обучения детей в семьях, во время проведения бесед с ними, а также с их родителями или законными представителями. Не пропустить сигнал опасности нужно и при получении определенной информации о несовершеннолетних от третьих лиц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87A88" w:rsidRPr="00487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Изучая особенности семейного воспитания в рамках профилактики семейного неблагополучия, педагогические работники должны оценивать жилые помещения с учетом санитарно-гигиенических условий. Необходимо также обращать внимание на следующее: наличие у ребенка предметов первой необходимости (одежды, обуви по сезону, предметов личной гигиены и школьных принадлежностей); обеспечение несовершеннолетнего местом для приготовления уроков, а также для отдыха и сна; взаимоотношения, которые имеют место в семье между ее членами. Недопустимым во время проведения подобного мероприятия является выяснение вопроса о величине доходов, об имеющихся денежных вкладах и т.д. </w:t>
      </w:r>
    </w:p>
    <w:p w:rsidR="0054094F" w:rsidRDefault="006F136C" w:rsidP="00487A88">
      <w:pPr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487A88" w:rsidRPr="00487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таких посещений после их завершения должны быть рассмотрены на заседании Совета образовательного учреждения по профилактике правонарушений и семейного неблагополучия с участием педагогов. Выявление детей, которым требуется помощь Профилактика семейного неблагополучия и сиротства предполагает подключение к работе различных социальных органов. Для этого после выявления педагогом тех детей, которые оказались в критической ситуации, ему следует предоставить информацию своему непосредственному руководителю. Руководитель, получив подобную информацию, обязан сообщить о ней в отделение профилактики семейного неблагополучия органов попечительства и опеки, в комиссию, занимающуюся делами несовершеннолетних и в иные государственные организации, осуществляющие защиту законных интересов и прав детей по месту их проживания. </w:t>
      </w:r>
    </w:p>
    <w:p w:rsidR="0054094F" w:rsidRDefault="00487A88" w:rsidP="0054094F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Основными понятиями семейного неблагополучия являются:</w:t>
      </w:r>
    </w:p>
    <w:p w:rsidR="0054094F" w:rsidRPr="0054094F" w:rsidRDefault="00487A88" w:rsidP="0054094F">
      <w:pPr>
        <w:pStyle w:val="a5"/>
        <w:numPr>
          <w:ilvl w:val="0"/>
          <w:numId w:val="5"/>
        </w:numPr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выявление и учет семейного неблагополучия – комплекс профессиональных действий органов, учреждений и иных организаций по установлению факторов, угрожающих благополучию, здоровью и жизни несовершеннолетних и обусловливающих необходимость вмешательства с целью нормализации ситуации, устранения причин и условий неблагополучия;</w:t>
      </w:r>
    </w:p>
    <w:p w:rsidR="0054094F" w:rsidRPr="0054094F" w:rsidRDefault="00487A88" w:rsidP="0054094F">
      <w:pPr>
        <w:pStyle w:val="a5"/>
        <w:numPr>
          <w:ilvl w:val="0"/>
          <w:numId w:val="6"/>
        </w:numPr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несовершеннолетний, находящийся в соци</w:t>
      </w:r>
      <w:r w:rsidR="0054094F"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ально опасном положении, - лицо </w:t>
      </w:r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правонарушение и</w:t>
      </w:r>
      <w:r w:rsidR="0054094F"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ли антиобщественные действия;</w:t>
      </w:r>
      <w:proofErr w:type="gramEnd"/>
    </w:p>
    <w:p w:rsidR="0054094F" w:rsidRPr="0054094F" w:rsidRDefault="00487A88" w:rsidP="0054094F">
      <w:pPr>
        <w:pStyle w:val="a5"/>
        <w:numPr>
          <w:ilvl w:val="0"/>
          <w:numId w:val="6"/>
        </w:numPr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семья, находящаяся в социально опасном положении, - семья, имеющая детей, находящихся в социально опасном положении, а также семья, </w:t>
      </w:r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lastRenderedPageBreak/>
        <w:t>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</w:t>
      </w:r>
      <w:r w:rsidR="0054094F"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я с ними;</w:t>
      </w:r>
    </w:p>
    <w:p w:rsidR="0054094F" w:rsidRPr="0054094F" w:rsidRDefault="0054094F" w:rsidP="0054094F">
      <w:pPr>
        <w:pStyle w:val="a5"/>
        <w:numPr>
          <w:ilvl w:val="0"/>
          <w:numId w:val="6"/>
        </w:numPr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д</w:t>
      </w:r>
      <w:r w:rsidR="00487A88"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ети, находящиеся в трудной жизненной ситуации, - дети, оставшиеся без попечения родителей или иных законных представителей; дети-инвалиды; дети с ограниченными возможностями здоровья, то есть имеющие недостатки в физическом и (или) психическом</w:t>
      </w:r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развитии;</w:t>
      </w:r>
    </w:p>
    <w:p w:rsidR="0054094F" w:rsidRPr="0054094F" w:rsidRDefault="00487A88" w:rsidP="0054094F">
      <w:pPr>
        <w:pStyle w:val="a5"/>
        <w:numPr>
          <w:ilvl w:val="0"/>
          <w:numId w:val="6"/>
        </w:numPr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</w:t>
      </w:r>
    </w:p>
    <w:p w:rsidR="0054094F" w:rsidRPr="0054094F" w:rsidRDefault="00487A88" w:rsidP="0054094F">
      <w:pPr>
        <w:pStyle w:val="a5"/>
        <w:numPr>
          <w:ilvl w:val="0"/>
          <w:numId w:val="6"/>
        </w:numPr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</w:t>
      </w:r>
    </w:p>
    <w:p w:rsidR="0054094F" w:rsidRPr="0054094F" w:rsidRDefault="00487A88" w:rsidP="0054094F">
      <w:pPr>
        <w:pStyle w:val="a5"/>
        <w:numPr>
          <w:ilvl w:val="0"/>
          <w:numId w:val="6"/>
        </w:numPr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дети, проживающие в малоимущих семьях; </w:t>
      </w:r>
    </w:p>
    <w:p w:rsidR="0054094F" w:rsidRPr="0054094F" w:rsidRDefault="00487A88" w:rsidP="0054094F">
      <w:pPr>
        <w:pStyle w:val="a5"/>
        <w:numPr>
          <w:ilvl w:val="0"/>
          <w:numId w:val="6"/>
        </w:numPr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дети с отклонениями в поведении; </w:t>
      </w:r>
    </w:p>
    <w:p w:rsidR="0054094F" w:rsidRPr="0054094F" w:rsidRDefault="00487A88" w:rsidP="0054094F">
      <w:pPr>
        <w:pStyle w:val="a5"/>
        <w:numPr>
          <w:ilvl w:val="0"/>
          <w:numId w:val="6"/>
        </w:numPr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</w:t>
      </w:r>
      <w:r w:rsidR="0054094F"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оятельно или с помощью семьи;</w:t>
      </w:r>
    </w:p>
    <w:p w:rsidR="0054094F" w:rsidRPr="0054094F" w:rsidRDefault="00487A88" w:rsidP="0054094F">
      <w:pPr>
        <w:pStyle w:val="a5"/>
        <w:numPr>
          <w:ilvl w:val="0"/>
          <w:numId w:val="6"/>
        </w:numPr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семья, находящаяся в трудной жизненно</w:t>
      </w:r>
      <w:r w:rsidR="0054094F"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й ситуации - семья, находящаяся </w:t>
      </w:r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в определенном социальном неблагополучии (ситуация, связанная с экономическими, юридическими, педагогическими, психологическими или медицинскими проблемами, не повлекшая за с</w:t>
      </w:r>
      <w:r w:rsidR="0054094F"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обой нарушение прав ребенка).</w:t>
      </w:r>
    </w:p>
    <w:p w:rsidR="0054094F" w:rsidRPr="0054094F" w:rsidRDefault="00487A88" w:rsidP="0054094F">
      <w:pPr>
        <w:pStyle w:val="a5"/>
        <w:numPr>
          <w:ilvl w:val="0"/>
          <w:numId w:val="6"/>
        </w:numPr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несовершеннолетние, ос</w:t>
      </w:r>
      <w:r w:rsid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тавшиеся без попечения </w:t>
      </w:r>
      <w:proofErr w:type="gramStart"/>
      <w:r w:rsid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родителе</w:t>
      </w:r>
      <w:proofErr w:type="gramEnd"/>
      <w:r w:rsid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;</w:t>
      </w:r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</w:t>
      </w:r>
    </w:p>
    <w:p w:rsidR="0054094F" w:rsidRPr="0054094F" w:rsidRDefault="00487A88" w:rsidP="0054094F">
      <w:pPr>
        <w:pStyle w:val="a5"/>
        <w:numPr>
          <w:ilvl w:val="0"/>
          <w:numId w:val="6"/>
        </w:numPr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несовершеннолетние, у которых умерли оба или единственный родитель, которые остались без попечения единственного или обоих родителей вследствие лишения родителей родительских прав, отобрания их у родителей без лишения родительских прав, признания родителей недееспособными, безвестно отсутствующими, объявления их умершими, нахождения родителей в розыске, болезни родителей, препятствующей выполнению родительских обязанностей, нахождения родителей в местах содержания под стражей, отбывания наказания в виде лишения свободы</w:t>
      </w:r>
      <w:proofErr w:type="gramEnd"/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в исправительных учреждениях, ограничения свободы, ареста, оставления их родителями в организациях здравоохранения, а также вследствие их подкидывания или при отказе родителей от воспитания детей и в иных случаях признания несовершеннолетнего оставшимся без попечения родителей в установленном </w:t>
      </w:r>
      <w:r w:rsidR="0054094F"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законом порядке;</w:t>
      </w:r>
    </w:p>
    <w:p w:rsidR="0054094F" w:rsidRPr="0054094F" w:rsidRDefault="00487A88" w:rsidP="0054094F">
      <w:pPr>
        <w:pStyle w:val="a5"/>
        <w:numPr>
          <w:ilvl w:val="0"/>
          <w:numId w:val="6"/>
        </w:numPr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безнадзорные - несовершеннолетние, </w:t>
      </w:r>
      <w:proofErr w:type="gramStart"/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контроль за</w:t>
      </w:r>
      <w:proofErr w:type="gramEnd"/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поведением которых отсутствует вследствие неисполнения или ненадлежащего исполнения обязанностей по их воспитанию, обучению и (или) </w:t>
      </w:r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lastRenderedPageBreak/>
        <w:t>содержанию со стороны родителей или иных законных представ</w:t>
      </w:r>
      <w:r w:rsidR="0054094F"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ителей либо должностных лиц;</w:t>
      </w:r>
    </w:p>
    <w:p w:rsidR="0054094F" w:rsidRPr="0054094F" w:rsidRDefault="00487A88" w:rsidP="0054094F">
      <w:pPr>
        <w:pStyle w:val="a5"/>
        <w:numPr>
          <w:ilvl w:val="0"/>
          <w:numId w:val="6"/>
        </w:numPr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дети, нужд</w:t>
      </w:r>
      <w:r w:rsidR="0054094F"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ающиеся в помощи государства;</w:t>
      </w:r>
    </w:p>
    <w:p w:rsidR="00487A88" w:rsidRPr="0054094F" w:rsidRDefault="00487A88" w:rsidP="0054094F">
      <w:pPr>
        <w:pStyle w:val="a5"/>
        <w:numPr>
          <w:ilvl w:val="0"/>
          <w:numId w:val="6"/>
        </w:numPr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дети, еще не лишившиеся родительского попечения, находящиеся в обстановке, представляющей действиями или бездействием родителей (иных законных представителей) угрозу их жизни или здоровью либо препятствующей их нормальному воспитанию и развитию.</w:t>
      </w:r>
    </w:p>
    <w:p w:rsidR="0054094F" w:rsidRPr="0054094F" w:rsidRDefault="0054094F" w:rsidP="0054094F">
      <w:pPr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094F" w:rsidRDefault="00487A88" w:rsidP="00C16A06">
      <w:pPr>
        <w:pStyle w:val="a5"/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bookmarkStart w:id="0" w:name="_GoBack"/>
      <w:bookmarkEnd w:id="0"/>
      <w:r w:rsidRPr="0054094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Основные причины семейного неблагополучия</w:t>
      </w:r>
      <w:proofErr w:type="gramStart"/>
      <w:r w:rsidRPr="0054094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br/>
      </w:r>
      <w:r w:rsidRPr="0054094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br/>
      </w:r>
      <w:r w:rsidR="0054094F"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</w:t>
      </w:r>
      <w:r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</w:r>
      <w:r w:rsidR="0054094F"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</w:t>
      </w:r>
      <w:r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</w:t>
      </w:r>
      <w:proofErr w:type="gramEnd"/>
      <w:r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нашем обществе одной из ведущих причин семейного неблагополучия является алкоголизм одного или обоих родителей. Нет точных статистических данных о том, сколько людей страдают от алкогольной зависимости и сколько детей воспитывается в таких семьях, хотя совершенно очевидно, что число этих детей увеличивается с каждым годом.</w:t>
      </w:r>
      <w:r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</w:r>
      <w:r w:rsidR="0054094F"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</w:t>
      </w:r>
      <w:r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Как отмечают психологи, взрослые в такой семье, забыв о своих родительских обязанностях, целиком и полностью погружаются в алкогольную субкультуру, что сопровождается потерей общественных и нравственных ценностей и ведет к социальной и духовной деградации. В конечном итоге члены семьи не уделяют внимания друг другу, в особенности родители детям, родители плохо относятся к детям либо вообще их не замечают. Вся жизнь такой семьи характеризуется непостоянством и непредсказуемостью, а отношения между членами - ригидностью и деспотичностью, им приходиться тщательно скрывать неприятные семейные тайны от окружающих. В правилах семьи значительное место занимают запреты свободно выражать свои потребности и чувства, часто используются эмоциональные репрессии. Жизнь детей в подобной семейной атмосфере становится невыносимой, превращает их в социальных сирот при живых родителях.</w:t>
      </w:r>
      <w:r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</w:r>
      <w:r w:rsidR="0054094F"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</w:t>
      </w:r>
      <w:r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Отличительной особенностью этого типа семей является то, что формы семейного неблагополучия имеют ярко выраженный характер, проявляющийся одновременно в нескольких сферах жизнедеятельности семьи (например, на социальном и материальном уровне) или уже исключительно на уровне межличностных отношений, что приводит к неблагополучному психологическому климату в семейной группе.</w:t>
      </w:r>
      <w:r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В семье с явной формой неблагополучия ребенок испытывает физическую и эмоциональную отверж</w:t>
      </w:r>
      <w:r w:rsid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енность со стороны родителей:</w:t>
      </w:r>
    </w:p>
    <w:p w:rsidR="0054094F" w:rsidRDefault="0054094F" w:rsidP="0054094F">
      <w:pPr>
        <w:shd w:val="clear" w:color="auto" w:fill="FFFFFF"/>
        <w:spacing w:before="150" w:after="18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54094F" w:rsidRPr="0054094F" w:rsidRDefault="0054094F" w:rsidP="0054094F">
      <w:pPr>
        <w:shd w:val="clear" w:color="auto" w:fill="FFFFFF"/>
        <w:spacing w:before="150" w:after="18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54094F" w:rsidRPr="0054094F" w:rsidRDefault="0054094F" w:rsidP="0054094F">
      <w:pPr>
        <w:pStyle w:val="a5"/>
        <w:numPr>
          <w:ilvl w:val="0"/>
          <w:numId w:val="8"/>
        </w:num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недостаточная забота;</w:t>
      </w:r>
    </w:p>
    <w:p w:rsidR="0054094F" w:rsidRPr="0054094F" w:rsidRDefault="0054094F" w:rsidP="0054094F">
      <w:pPr>
        <w:pStyle w:val="a5"/>
        <w:numPr>
          <w:ilvl w:val="0"/>
          <w:numId w:val="8"/>
        </w:num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неправильный уход и питание;</w:t>
      </w:r>
    </w:p>
    <w:p w:rsidR="0054094F" w:rsidRPr="0054094F" w:rsidRDefault="00487A88" w:rsidP="0054094F">
      <w:pPr>
        <w:pStyle w:val="a5"/>
        <w:numPr>
          <w:ilvl w:val="0"/>
          <w:numId w:val="8"/>
        </w:num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физи</w:t>
      </w:r>
      <w:r w:rsidR="0054094F"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ческое и сексуальное насилие;</w:t>
      </w:r>
    </w:p>
    <w:p w:rsidR="0054094F" w:rsidRDefault="00487A88" w:rsidP="0054094F">
      <w:pPr>
        <w:pStyle w:val="a5"/>
        <w:numPr>
          <w:ilvl w:val="0"/>
          <w:numId w:val="8"/>
        </w:num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игнорирование душевного мира и переживаний</w:t>
      </w:r>
      <w:r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54094F" w:rsidRDefault="00487A88" w:rsidP="0054094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</w:r>
      <w:r w:rsid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</w:t>
      </w:r>
      <w:r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Следствием этого является чувство неадекватности, стыд за себя и родителей перед окружающими, страх и боль за свое настоящее и будущее.</w:t>
      </w:r>
      <w:r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 xml:space="preserve">Среди явно неблагополучных семей наиболее распространенными являются те, у которых один или несколько членов зависимы от употребления </w:t>
      </w:r>
      <w:proofErr w:type="spellStart"/>
      <w:r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психоактивных</w:t>
      </w:r>
      <w:proofErr w:type="spellEnd"/>
      <w:r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веществ, прежде всего, алкоголя. Человек, страдающий от алкоголизма, вовлекает в свое заболевание всех близких людей.</w:t>
      </w:r>
      <w:r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Чаще всего родители из неблагополучных семей провели свое детство в алкогольных семьях или в семьях с другими формами неблагополучия. Жизнь в таких семьях связана с постоянным ожиданием стресса, оскорбления, боли (физической или психологической), которое постепенно превращается в привычку, становится образом жизни. Даже после того, как все заканчивается, человек продолжает жить так, будто это может повториться в любой момент. За время жизни в алкогольной семье ребенок вырабатывает свои принципы выживания:</w:t>
      </w:r>
    </w:p>
    <w:p w:rsidR="0054094F" w:rsidRPr="0054094F" w:rsidRDefault="00487A88" w:rsidP="0054094F">
      <w:pPr>
        <w:pStyle w:val="a5"/>
        <w:numPr>
          <w:ilvl w:val="0"/>
          <w:numId w:val="9"/>
        </w:num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«не выражай открыто своих чувств - это мо</w:t>
      </w:r>
      <w:r w:rsidR="0054094F"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гут использовать против тебя»;</w:t>
      </w:r>
    </w:p>
    <w:p w:rsidR="0054094F" w:rsidRPr="0054094F" w:rsidRDefault="00487A88" w:rsidP="0054094F">
      <w:pPr>
        <w:pStyle w:val="a5"/>
        <w:numPr>
          <w:ilvl w:val="0"/>
          <w:numId w:val="9"/>
        </w:num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«</w:t>
      </w:r>
      <w:r w:rsidR="0054094F"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не верь никому, даже родным»;</w:t>
      </w:r>
    </w:p>
    <w:p w:rsidR="0054094F" w:rsidRPr="0054094F" w:rsidRDefault="00487A88" w:rsidP="0054094F">
      <w:pPr>
        <w:pStyle w:val="a5"/>
        <w:numPr>
          <w:ilvl w:val="0"/>
          <w:numId w:val="9"/>
        </w:num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 w:rsidRPr="005409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«не открывайся, не подпускай никого слишком близко, не рассказывай о своих слабостях и проблемах…».</w:t>
      </w:r>
    </w:p>
    <w:p w:rsidR="00487A88" w:rsidRPr="0054094F" w:rsidRDefault="0054094F" w:rsidP="0054094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</w:t>
      </w:r>
      <w:r w:rsidR="00487A88"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 возрастом люди забывают, что это правила, существовавшие только в родительской семье, и распространяют их на весь мир и навсегда. Повзрослев, они находят таких же израненных партнеров и воспроизводят систему отношений своей родительской семьи. Это семьи с «хроническим неблагополучием». Только работа с несколькими поколениями таких семей позволит сказать, что семья «выздоровела» и может стать условно-адаптированной.</w:t>
      </w:r>
      <w:r w:rsidR="00487A88"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</w:t>
      </w:r>
      <w:r w:rsidR="00487A88"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Для неблагополучной семьи характерна амбивалентность всех сторон ее жизни. Такая семья </w:t>
      </w:r>
      <w:proofErr w:type="spellStart"/>
      <w:r w:rsidR="00487A88"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неупорядочена</w:t>
      </w:r>
      <w:proofErr w:type="spellEnd"/>
      <w:r w:rsidR="00487A88"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непредсказуема, поэтому дети часто не знают, какие их чувства нормальны, а какие - ненормальны. Это приводит к нечеткости границ личности ребенка, теряются твердость психологической почвы («Я - размытость»), появляется нечеткость границ своего «Я», «</w:t>
      </w:r>
      <w:proofErr w:type="gramStart"/>
      <w:r w:rsidR="00487A88"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Я-</w:t>
      </w:r>
      <w:proofErr w:type="gramEnd"/>
      <w:r w:rsidR="00487A88"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Отрицание».</w:t>
      </w:r>
      <w:r w:rsidR="00487A88"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</w:t>
      </w:r>
      <w:r w:rsidR="00487A88"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Многое в жизни алкогольной семьи построено на лжи, поэтому ребенку бывает трудно распознать правду. Взрослые пытаются отрицать негативный характер событий, происходящих в семье, из-за чего ребенок перестает понимать, что на самом деле совершается вокруг него.</w:t>
      </w:r>
      <w:r w:rsidR="00487A88"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 xml:space="preserve">Потребности ребенка в такой семье удовлетворяются от случая к случаю, не </w:t>
      </w:r>
      <w:r w:rsidR="00487A88"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 xml:space="preserve">в полном объеме, поэтому он испытывает дефицит внимания к себе со стороны взрослых, следствием чего является закономерное желание привлечь внимание к себе любыми доступными способами, включая </w:t>
      </w:r>
      <w:proofErr w:type="spellStart"/>
      <w:r w:rsidR="00487A88"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девиантные</w:t>
      </w:r>
      <w:proofErr w:type="spellEnd"/>
      <w:r w:rsidR="00487A88"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 </w:t>
      </w:r>
      <w:proofErr w:type="spellStart"/>
      <w:r w:rsidR="00487A88"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делинквентные</w:t>
      </w:r>
      <w:proofErr w:type="spellEnd"/>
      <w:r w:rsidR="00487A88"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ы поведения.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 xml:space="preserve">            </w:t>
      </w:r>
      <w:r w:rsidR="00487A88"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Система воспитания в неблагополучной семье заставляет ребенка поверить в то, что он в какой-то степени виноват в происходящем: был недостаточно хорошим, совершил много ошибок, следовательно, «заслуживает» все то плохое, что с ним происходит. Все это приводит к постепенной утрате самоуважения и </w:t>
      </w:r>
      <w:proofErr w:type="gramStart"/>
      <w:r w:rsidR="00487A88"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переносе</w:t>
      </w:r>
      <w:proofErr w:type="gramEnd"/>
      <w:r w:rsidR="00487A88"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вины взрослых на себя.</w:t>
      </w:r>
      <w:r w:rsidR="00487A88" w:rsidRPr="005409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Своеобразным индикатором психологического климата семьи является эмоциональное состояние и поведение матери. Утрата ею моральных принципов - всегда деструктивный, разрушительный процесс, как для себя самой, так и для других.</w:t>
      </w:r>
    </w:p>
    <w:p w:rsidR="00487A88" w:rsidRDefault="00487A88" w:rsidP="0054094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487A88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Основные задачи деятельности по выявлению и учету семейного неблагополучия</w:t>
      </w:r>
    </w:p>
    <w:p w:rsidR="0054094F" w:rsidRPr="00487A88" w:rsidRDefault="0054094F" w:rsidP="0054094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267987" w:rsidRPr="00267987" w:rsidRDefault="00487A88" w:rsidP="0026798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6798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Основными задачами деятельности по выявлению и учету семей</w:t>
      </w:r>
      <w:r w:rsidR="00267987" w:rsidRPr="0026798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ного неблагополучия являются:</w:t>
      </w:r>
    </w:p>
    <w:p w:rsidR="00267987" w:rsidRPr="00267987" w:rsidRDefault="00487A88" w:rsidP="00267987">
      <w:pPr>
        <w:pStyle w:val="a5"/>
        <w:numPr>
          <w:ilvl w:val="0"/>
          <w:numId w:val="10"/>
        </w:num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 w:rsidRPr="0026798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выявление и устранение причин и условий, приводящих к нарушению прав и законных</w:t>
      </w:r>
      <w:r w:rsidR="00267987" w:rsidRPr="0026798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интересов несовершеннолетних;</w:t>
      </w:r>
    </w:p>
    <w:p w:rsidR="00267987" w:rsidRPr="00267987" w:rsidRDefault="00487A88" w:rsidP="00267987">
      <w:pPr>
        <w:pStyle w:val="a5"/>
        <w:numPr>
          <w:ilvl w:val="0"/>
          <w:numId w:val="10"/>
        </w:num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 w:rsidRPr="0026798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предупреждение безнадзорности, беспризорности, правонарушений или иных антиобщественных</w:t>
      </w:r>
      <w:r w:rsidR="00267987" w:rsidRPr="0026798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действий несовершеннолетних;</w:t>
      </w:r>
    </w:p>
    <w:p w:rsidR="00267987" w:rsidRPr="00267987" w:rsidRDefault="00487A88" w:rsidP="00267987">
      <w:pPr>
        <w:pStyle w:val="a5"/>
        <w:numPr>
          <w:ilvl w:val="0"/>
          <w:numId w:val="10"/>
        </w:num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 w:rsidRPr="0026798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оказание социально – психолого - педагогической и медицинск</w:t>
      </w:r>
      <w:r w:rsidR="00267987" w:rsidRPr="0026798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ой помощи несовершеннолетним;</w:t>
      </w:r>
    </w:p>
    <w:p w:rsidR="00267987" w:rsidRPr="00267987" w:rsidRDefault="00487A88" w:rsidP="00267987">
      <w:pPr>
        <w:pStyle w:val="a5"/>
        <w:numPr>
          <w:ilvl w:val="0"/>
          <w:numId w:val="10"/>
        </w:num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 w:rsidRPr="0026798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проведение комплексной работы по социальной реабилитации семей, находящихся в социально-опасном </w:t>
      </w:r>
      <w:r w:rsidR="00267987" w:rsidRPr="0026798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положении;</w:t>
      </w:r>
    </w:p>
    <w:p w:rsidR="00487A88" w:rsidRPr="00267987" w:rsidRDefault="00487A88" w:rsidP="00267987">
      <w:pPr>
        <w:pStyle w:val="a5"/>
        <w:numPr>
          <w:ilvl w:val="0"/>
          <w:numId w:val="10"/>
        </w:num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 w:rsidRPr="0026798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реабилитация несовершеннолетних, являющихся жертвами насилия.</w:t>
      </w:r>
    </w:p>
    <w:p w:rsidR="00487A88" w:rsidRPr="00487A88" w:rsidRDefault="00487A88" w:rsidP="00267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88" w:rsidRPr="00487A88" w:rsidRDefault="00487A88" w:rsidP="00267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88" w:rsidRPr="00487A88" w:rsidRDefault="00487A88" w:rsidP="0048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88" w:rsidRPr="00487A88" w:rsidRDefault="00487A88" w:rsidP="0048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88" w:rsidRPr="00487A88" w:rsidRDefault="00487A88" w:rsidP="0048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88" w:rsidRPr="00487A88" w:rsidRDefault="00487A88" w:rsidP="0048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88" w:rsidRPr="00487A88" w:rsidRDefault="00487A88" w:rsidP="0048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88" w:rsidRPr="00487A88" w:rsidRDefault="00487A88" w:rsidP="0048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88" w:rsidRPr="00487A88" w:rsidRDefault="00487A88" w:rsidP="0048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88" w:rsidRPr="00487A88" w:rsidRDefault="00487A88" w:rsidP="0048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88" w:rsidRPr="00487A88" w:rsidRDefault="00487A88" w:rsidP="0048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88" w:rsidRPr="00487A88" w:rsidRDefault="00487A88" w:rsidP="0048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88" w:rsidRPr="00487A88" w:rsidRDefault="00487A88" w:rsidP="0048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88" w:rsidRPr="00487A88" w:rsidRDefault="00487A88" w:rsidP="0048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88" w:rsidRPr="00487A88" w:rsidRDefault="00487A88" w:rsidP="0048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88" w:rsidRPr="00487A88" w:rsidRDefault="00487A88" w:rsidP="0048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88" w:rsidRPr="00487A88" w:rsidRDefault="00487A88" w:rsidP="0048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88" w:rsidRPr="00487A88" w:rsidRDefault="00487A88" w:rsidP="0048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88" w:rsidRPr="00487A88" w:rsidRDefault="00487A88" w:rsidP="0048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88" w:rsidRPr="00487A88" w:rsidRDefault="00487A88" w:rsidP="0048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88" w:rsidRPr="00487A88" w:rsidRDefault="00487A88" w:rsidP="0048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88" w:rsidRPr="00487A88" w:rsidRDefault="00487A88" w:rsidP="0048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88" w:rsidRPr="00487A88" w:rsidRDefault="00487A88" w:rsidP="0048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88" w:rsidRPr="00487A88" w:rsidRDefault="00487A88" w:rsidP="0048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88" w:rsidRPr="00487A88" w:rsidRDefault="00487A88" w:rsidP="0048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88" w:rsidRPr="00487A88" w:rsidRDefault="00487A88" w:rsidP="0048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88" w:rsidRPr="00487A88" w:rsidRDefault="00487A88" w:rsidP="0048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88" w:rsidRPr="00487A88" w:rsidRDefault="00487A88" w:rsidP="0048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88" w:rsidRPr="00487A88" w:rsidRDefault="00487A88" w:rsidP="0048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88" w:rsidRPr="00487A88" w:rsidRDefault="00487A88" w:rsidP="0048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CC8" w:rsidRPr="00487A88" w:rsidRDefault="00C23CC8" w:rsidP="00487A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3CC8" w:rsidRPr="0048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36D"/>
    <w:multiLevelType w:val="hybridMultilevel"/>
    <w:tmpl w:val="7A1AD620"/>
    <w:lvl w:ilvl="0" w:tplc="0419000B">
      <w:start w:val="1"/>
      <w:numFmt w:val="bullet"/>
      <w:lvlText w:val=""/>
      <w:lvlJc w:val="left"/>
      <w:pPr>
        <w:ind w:left="2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1">
    <w:nsid w:val="12992752"/>
    <w:multiLevelType w:val="multilevel"/>
    <w:tmpl w:val="7104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B058A"/>
    <w:multiLevelType w:val="hybridMultilevel"/>
    <w:tmpl w:val="3FFAC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21B3E"/>
    <w:multiLevelType w:val="multilevel"/>
    <w:tmpl w:val="C260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84D49"/>
    <w:multiLevelType w:val="hybridMultilevel"/>
    <w:tmpl w:val="837A8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91ADF"/>
    <w:multiLevelType w:val="multilevel"/>
    <w:tmpl w:val="4BB6F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37F4C"/>
    <w:multiLevelType w:val="hybridMultilevel"/>
    <w:tmpl w:val="8C3C4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225EF"/>
    <w:multiLevelType w:val="hybridMultilevel"/>
    <w:tmpl w:val="FC644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91FBE"/>
    <w:multiLevelType w:val="hybridMultilevel"/>
    <w:tmpl w:val="0324F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D4E68"/>
    <w:multiLevelType w:val="hybridMultilevel"/>
    <w:tmpl w:val="29A03D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88"/>
    <w:rsid w:val="00267987"/>
    <w:rsid w:val="00487A88"/>
    <w:rsid w:val="0054094F"/>
    <w:rsid w:val="006E1464"/>
    <w:rsid w:val="006F136C"/>
    <w:rsid w:val="00B97B2E"/>
    <w:rsid w:val="00C16A06"/>
    <w:rsid w:val="00C23CC8"/>
    <w:rsid w:val="00C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A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0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A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0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2021-04-05T08:22:00Z</dcterms:created>
  <dcterms:modified xsi:type="dcterms:W3CDTF">2021-04-06T11:29:00Z</dcterms:modified>
</cp:coreProperties>
</file>