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72"/>
          <w:szCs w:val="72"/>
        </w:rPr>
        <w:id w:val="1399019129"/>
        <w:docPartObj>
          <w:docPartGallery w:val="Cover Pages"/>
          <w:docPartUnique/>
        </w:docPartObj>
      </w:sdtPr>
      <w:sdtEndPr/>
      <w:sdtContent>
        <w:p w:rsidR="00424E8D" w:rsidRDefault="00424E8D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424E8D">
            <w:rPr>
              <w:rFonts w:ascii="Times New Roman" w:hAnsi="Times New Roman" w:cs="Times New Roman"/>
              <w:b/>
              <w:noProof/>
              <w:sz w:val="72"/>
              <w:szCs w:val="72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65D8D9F" wp14:editId="4E0ED29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4445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1440"/>
                                <a:ext cx="8598" cy="304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B5880" w:rsidRPr="00424E8D" w:rsidRDefault="007B5880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24E8D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МБОУ СШ № 5 города Липецка им. Героя Советского Союза С.Г. </w:t>
                                      </w:r>
                                      <w:proofErr w:type="spellStart"/>
                                      <w:r w:rsidRPr="00424E8D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Литавр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ин</w:t>
                                      </w:r>
                                      <w:r w:rsidRPr="00424E8D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а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674D68" w:rsidRDefault="00674D6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0"/>
                                    <w:gridCol w:w="4061"/>
                                  </w:tblGrid>
                                  <w:tr w:rsidR="00674D68" w:rsidTr="00674D68">
                                    <w:trPr>
                                      <w:trHeight w:val="1658"/>
                                    </w:trPr>
                                    <w:tc>
                                      <w:tcPr>
                                        <w:tcW w:w="4060" w:type="dxa"/>
                                      </w:tcPr>
                                      <w:p w:rsidR="00674D68" w:rsidRPr="00674D68" w:rsidRDefault="00674D68" w:rsidP="00674D6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gramStart"/>
                                        <w:r w:rsidRPr="00674D68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Принята</w:t>
                                        </w:r>
                                        <w:proofErr w:type="gramEnd"/>
                                        <w:r w:rsidRPr="00674D68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на педагогическом с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вете (Протокол № 15 от 2</w:t>
                                        </w:r>
                                        <w:r w:rsidR="00662345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.05.2018 г.)</w:t>
                                        </w:r>
                                      </w:p>
                                      <w:p w:rsidR="00674D68" w:rsidRDefault="00674D68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61" w:type="dxa"/>
                                      </w:tcPr>
                                      <w:p w:rsidR="00674D68" w:rsidRDefault="00674D68" w:rsidP="00674D68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Утверждаю:</w:t>
                                        </w:r>
                                      </w:p>
                                      <w:p w:rsidR="00674D68" w:rsidRDefault="00674D68" w:rsidP="00674D68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Директор МБОУ СШ № 5 г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рода Липецка</w:t>
                                        </w:r>
                                      </w:p>
                                      <w:p w:rsidR="00674D68" w:rsidRDefault="00674D68" w:rsidP="00674D68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_______________И.А. Толстых</w:t>
                                        </w:r>
                                      </w:p>
                                      <w:p w:rsidR="00674D68" w:rsidRDefault="00674D68" w:rsidP="00662345">
                                        <w:pPr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Приказ </w:t>
                                        </w:r>
                                        <w:r w:rsidR="00662345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№149</w:t>
                                        </w:r>
                                        <w:r w:rsidR="00662345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от </w:t>
                                        </w:r>
                                        <w:r w:rsidR="00662345">
                                          <w:rPr>
                                            <w:rFonts w:ascii="Times New Roman" w:hAnsi="Times New Roman" w:cs="Times New Roman"/>
                                            <w:bC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22.05.2018г. </w:t>
                                        </w:r>
                                      </w:p>
                                    </w:tc>
                                  </w:tr>
                                </w:tbl>
                                <w:p w:rsidR="007B5880" w:rsidRDefault="007B588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11D29" w:rsidRDefault="00811D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Год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B5880" w:rsidRDefault="0066234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>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7" y="4514"/>
                                <a:ext cx="8638" cy="61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5880" w:rsidRPr="00842314" w:rsidRDefault="007B5880" w:rsidP="00424E8D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842314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56"/>
                                          <w:szCs w:val="56"/>
                                        </w:rPr>
                                        <w:t xml:space="preserve">Программа перехода МБОУ СШ № 5 города Липецка им. Героя Советского Союза С. Г. </w:t>
                                      </w:r>
                                      <w:proofErr w:type="spellStart"/>
                                      <w:r w:rsidRPr="00842314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56"/>
                                          <w:szCs w:val="56"/>
                                        </w:rPr>
                                        <w:t>Литаврина</w:t>
                                      </w:r>
                                      <w:proofErr w:type="spellEnd"/>
                                      <w:r w:rsidRPr="00842314"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56"/>
                                          <w:szCs w:val="56"/>
                                        </w:rPr>
                                        <w:t xml:space="preserve"> в эффективный режим работы: «Эффективная школа 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Подзаголовок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5880" w:rsidRPr="009D0C00" w:rsidRDefault="007B5880" w:rsidP="009D0C00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9D0C00"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56"/>
                                          <w:szCs w:val="56"/>
                                        </w:rPr>
                                        <w:t>2018-2020 учебные годы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alias w:val="Автор"/>
                                    <w:id w:val="1586654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5880" w:rsidRPr="009D0C00" w:rsidRDefault="007B5880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9D0C0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7B5880" w:rsidRPr="009D0C00" w:rsidRDefault="007B588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TZJw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606;top:1440;width:8598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B5880" w:rsidRPr="00424E8D" w:rsidRDefault="007B5880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24E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МБОУ СШ № 5 города Липецка им. Героя Советского Союза С.Г. </w:t>
                                </w:r>
                                <w:proofErr w:type="spellStart"/>
                                <w:r w:rsidRPr="00424E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Литавр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ин</w:t>
                                </w:r>
                                <w:r w:rsidRPr="00424E8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proofErr w:type="spellEnd"/>
                              </w:p>
                            </w:sdtContent>
                          </w:sdt>
                          <w:p w:rsidR="00674D68" w:rsidRDefault="00674D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4061"/>
                            </w:tblGrid>
                            <w:tr w:rsidR="00674D68" w:rsidTr="00674D68">
                              <w:trPr>
                                <w:trHeight w:val="1658"/>
                              </w:trPr>
                              <w:tc>
                                <w:tcPr>
                                  <w:tcW w:w="4060" w:type="dxa"/>
                                </w:tcPr>
                                <w:p w:rsidR="00674D68" w:rsidRPr="00674D68" w:rsidRDefault="00674D68" w:rsidP="00674D68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674D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Принята</w:t>
                                  </w:r>
                                  <w:proofErr w:type="gramEnd"/>
                                  <w:r w:rsidRPr="00674D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на педагогическом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вете (Протокол № 15 от 2</w:t>
                                  </w:r>
                                  <w:r w:rsidR="0066234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.05.2018 г.)</w:t>
                                  </w:r>
                                </w:p>
                                <w:p w:rsidR="00674D68" w:rsidRDefault="00674D68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</w:tcPr>
                                <w:p w:rsidR="00674D68" w:rsidRDefault="00674D68" w:rsidP="00674D6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:rsidR="00674D68" w:rsidRDefault="00674D68" w:rsidP="00674D6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Директор МБОУ СШ № 5 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рода Липецка</w:t>
                                  </w:r>
                                </w:p>
                                <w:p w:rsidR="00674D68" w:rsidRDefault="00674D68" w:rsidP="00674D68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_______________И.А. Толстых</w:t>
                                  </w:r>
                                </w:p>
                                <w:p w:rsidR="00674D68" w:rsidRDefault="00674D68" w:rsidP="00662345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Приказ </w:t>
                                  </w:r>
                                  <w:r w:rsidR="0066234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№149</w:t>
                                  </w:r>
                                  <w:r w:rsidR="0066234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r w:rsidR="00662345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22.05.2018г. </w:t>
                                  </w:r>
                                </w:p>
                              </w:tc>
                            </w:tr>
                          </w:tbl>
                          <w:p w:rsidR="007B5880" w:rsidRDefault="007B58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11D29" w:rsidRDefault="00811D29"/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  <w14:numForm w14:val="oldStyle"/>
                              </w:rPr>
                              <w:alias w:val="Год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5880" w:rsidRDefault="0066234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96"/>
                                    <w:szCs w:val="96"/>
                                    <w14:numForm w14:val="oldStyle"/>
                                  </w:rPr>
                                  <w:t>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997;top:4514;width:8638;height:612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5880" w:rsidRPr="00842314" w:rsidRDefault="007B5880" w:rsidP="00424E8D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842314"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  <w:t xml:space="preserve">Программа перехода МБОУ СШ № 5 города Липецка им. Героя Советского Союза С. Г. </w:t>
                                </w:r>
                                <w:proofErr w:type="spellStart"/>
                                <w:r w:rsidRPr="00842314"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  <w:t>Литаврина</w:t>
                                </w:r>
                                <w:proofErr w:type="spellEnd"/>
                                <w:r w:rsidRPr="00842314">
                                  <w:rPr>
                                    <w:rFonts w:ascii="Times New Roman" w:hAnsi="Times New Roman" w:cs="Times New Roman"/>
                                    <w:b/>
                                    <w:sz w:val="56"/>
                                    <w:szCs w:val="56"/>
                                  </w:rPr>
                                  <w:t xml:space="preserve"> в эффективный режим работы: «Эффективная школа 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  <w:alias w:val="Подзаголовок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B5880" w:rsidRPr="009D0C00" w:rsidRDefault="007B5880" w:rsidP="009D0C0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56"/>
                                    <w:szCs w:val="56"/>
                                  </w:rPr>
                                </w:pPr>
                                <w:r w:rsidRPr="009D0C00">
                                  <w:rPr>
                                    <w:b/>
                                    <w:bCs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2018-2020 учебные годы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alias w:val="Автор"/>
                              <w:id w:val="1586654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5880" w:rsidRPr="009D0C00" w:rsidRDefault="007B5880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9D0C00">
                                  <w:rPr>
                                    <w:b/>
                                    <w:bCs/>
                                    <w:color w:val="000000" w:themeColor="text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7B5880" w:rsidRPr="009D0C00" w:rsidRDefault="007B588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72"/>
              <w:szCs w:val="72"/>
            </w:rPr>
            <w:br w:type="page"/>
          </w:r>
        </w:p>
      </w:sdtContent>
    </w:sdt>
    <w:p w:rsidR="003A25A2" w:rsidRDefault="003A25A2">
      <w:pPr>
        <w:rPr>
          <w:rFonts w:ascii="Times New Roman" w:hAnsi="Times New Roman" w:cs="Times New Roman"/>
          <w:sz w:val="28"/>
          <w:szCs w:val="28"/>
        </w:rPr>
      </w:pPr>
    </w:p>
    <w:p w:rsidR="003A25A2" w:rsidRPr="00866821" w:rsidRDefault="003A25A2" w:rsidP="003A25A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110A06">
        <w:rPr>
          <w:rFonts w:ascii="Times New Roman" w:hAnsi="Times New Roman"/>
          <w:b/>
          <w:caps/>
          <w:sz w:val="24"/>
          <w:szCs w:val="28"/>
        </w:rPr>
        <w:t>Паспорт программы</w:t>
      </w:r>
    </w:p>
    <w:p w:rsidR="003A25A2" w:rsidRPr="009457E2" w:rsidRDefault="003A25A2" w:rsidP="003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9457E2" w:rsidRDefault="003A25A2" w:rsidP="00CF0FFF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Программа перехода МБОУ СШ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  5 города Липе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эффективный режим работы на 201</w:t>
            </w:r>
            <w:r w:rsidR="00CF0F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20</w:t>
            </w:r>
            <w:r w:rsidR="00CF0F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Ключевая идея Пр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качества образования</w:t>
            </w:r>
          </w:p>
        </w:tc>
      </w:tr>
      <w:tr w:rsidR="003A25A2" w:rsidRPr="009457E2" w:rsidTr="006865F1">
        <w:tc>
          <w:tcPr>
            <w:tcW w:w="2689" w:type="dxa"/>
          </w:tcPr>
          <w:p w:rsidR="003A25A2" w:rsidRPr="009457E2" w:rsidRDefault="003A25A2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E2">
              <w:rPr>
                <w:rFonts w:ascii="Times New Roman" w:hAnsi="Times New Roman"/>
                <w:sz w:val="28"/>
                <w:szCs w:val="28"/>
              </w:rPr>
              <w:t>Основные разрабо</w:t>
            </w:r>
            <w:r w:rsidRPr="009457E2">
              <w:rPr>
                <w:rFonts w:ascii="Times New Roman" w:hAnsi="Times New Roman"/>
                <w:sz w:val="28"/>
                <w:szCs w:val="28"/>
              </w:rPr>
              <w:t>т</w:t>
            </w:r>
            <w:r w:rsidRPr="009457E2">
              <w:rPr>
                <w:rFonts w:ascii="Times New Roman" w:hAnsi="Times New Roman"/>
                <w:sz w:val="28"/>
                <w:szCs w:val="28"/>
              </w:rPr>
              <w:t>чики</w:t>
            </w:r>
          </w:p>
        </w:tc>
        <w:tc>
          <w:tcPr>
            <w:tcW w:w="6662" w:type="dxa"/>
          </w:tcPr>
          <w:p w:rsidR="00CF0FFF" w:rsidRDefault="00CF0FFF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 И.А. Толстых</w:t>
            </w:r>
          </w:p>
          <w:p w:rsidR="00CF0FFF" w:rsidRDefault="00CF0FFF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УВР: М.В. Устинова,</w:t>
            </w:r>
          </w:p>
          <w:p w:rsidR="003A25A2" w:rsidRPr="009457E2" w:rsidRDefault="00CF0FFF" w:rsidP="00CF0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Шуваева </w:t>
            </w:r>
          </w:p>
        </w:tc>
      </w:tr>
      <w:tr w:rsidR="003A25A2" w:rsidRPr="009457E2" w:rsidTr="006865F1">
        <w:trPr>
          <w:trHeight w:val="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8E0448" w:rsidRDefault="008E0448" w:rsidP="008E0448">
            <w:pPr>
              <w:pStyle w:val="3"/>
              <w:shd w:val="clear" w:color="auto" w:fill="auto"/>
              <w:tabs>
                <w:tab w:val="left" w:pos="670"/>
              </w:tabs>
              <w:spacing w:after="0" w:line="240" w:lineRule="auto"/>
              <w:ind w:firstLine="0"/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C03808">
              <w:rPr>
                <w:sz w:val="28"/>
                <w:szCs w:val="28"/>
              </w:rPr>
              <w:t>оздание образовательного пространства, обеспеч</w:t>
            </w:r>
            <w:r w:rsidRPr="00C03808">
              <w:rPr>
                <w:sz w:val="28"/>
                <w:szCs w:val="28"/>
              </w:rPr>
              <w:t>и</w:t>
            </w:r>
            <w:r w:rsidRPr="00C03808">
              <w:rPr>
                <w:sz w:val="28"/>
                <w:szCs w:val="28"/>
              </w:rPr>
              <w:t>вающего возможность оптимальных образовател</w:t>
            </w:r>
            <w:r w:rsidRPr="00C03808">
              <w:rPr>
                <w:sz w:val="28"/>
                <w:szCs w:val="28"/>
              </w:rPr>
              <w:t>ь</w:t>
            </w:r>
            <w:r w:rsidRPr="00C03808">
              <w:rPr>
                <w:sz w:val="28"/>
                <w:szCs w:val="28"/>
              </w:rPr>
              <w:t>ных достижений и благополучного развития каждого школьника</w:t>
            </w:r>
            <w:r>
              <w:rPr>
                <w:rStyle w:val="13"/>
                <w:rFonts w:eastAsiaTheme="minorHAnsi"/>
                <w:sz w:val="28"/>
                <w:szCs w:val="28"/>
              </w:rPr>
              <w:t xml:space="preserve"> на основе личностно-ориентированного образования.</w:t>
            </w:r>
          </w:p>
        </w:tc>
      </w:tr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D634F9" w:rsidRDefault="00D634F9" w:rsidP="00D634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профессионального мастерства п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дагогов</w:t>
            </w:r>
            <w:r w:rsidR="003A25A2"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5"/>
                <w:tab w:val="left" w:pos="720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развитие школьной образовательной среды, ориентированной на высокие результаты; 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активное взаимодействие с внешней средой;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улучшение качества управления</w:t>
            </w:r>
          </w:p>
        </w:tc>
      </w:tr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Структура Пр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142523" w:rsidRDefault="003A25A2" w:rsidP="006865F1">
            <w:pPr>
              <w:widowControl w:val="0"/>
              <w:tabs>
                <w:tab w:val="left" w:pos="67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Основания разработки Программы.</w:t>
            </w:r>
          </w:p>
          <w:p w:rsidR="003A25A2" w:rsidRPr="00142523" w:rsidRDefault="003A25A2" w:rsidP="006865F1">
            <w:pPr>
              <w:widowControl w:val="0"/>
              <w:tabs>
                <w:tab w:val="left" w:pos="67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Анализ состояния образовательной системы.</w:t>
            </w:r>
          </w:p>
          <w:p w:rsidR="003A25A2" w:rsidRPr="00142523" w:rsidRDefault="003A25A2" w:rsidP="006865F1">
            <w:pPr>
              <w:widowControl w:val="0"/>
              <w:tabs>
                <w:tab w:val="left" w:pos="67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Цели и задачи Программы.</w:t>
            </w:r>
          </w:p>
          <w:p w:rsidR="00BB0F89" w:rsidRPr="00142523" w:rsidRDefault="00D634F9" w:rsidP="006865F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="00F329B2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 реализации программы</w:t>
            </w:r>
            <w:proofErr w:type="gramStart"/>
            <w:r w:rsidR="00F329B2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A25A2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BB0F89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A25A2" w:rsidRPr="00142523" w:rsidRDefault="00BB0F89" w:rsidP="006865F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Реализация программы. </w:t>
            </w:r>
          </w:p>
          <w:p w:rsidR="00BB0F89" w:rsidRPr="00142523" w:rsidRDefault="00BB0F89" w:rsidP="006865F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6.Содержание (подпрограммы)</w:t>
            </w:r>
          </w:p>
          <w:p w:rsidR="003A25A2" w:rsidRPr="00142523" w:rsidRDefault="00BB0F89" w:rsidP="006865F1">
            <w:pPr>
              <w:widowControl w:val="0"/>
              <w:tabs>
                <w:tab w:val="left" w:pos="83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3A25A2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Кадровое, финансовое и материально-техническое обеспечение реализации Программы.</w:t>
            </w:r>
          </w:p>
          <w:p w:rsidR="003A25A2" w:rsidRPr="00142523" w:rsidRDefault="00BB0F89" w:rsidP="006865F1">
            <w:pPr>
              <w:widowControl w:val="0"/>
              <w:tabs>
                <w:tab w:val="left" w:pos="87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3A25A2" w:rsidRPr="0014252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Ожидаемые результаты реализации Программы.</w:t>
            </w:r>
          </w:p>
        </w:tc>
      </w:tr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Ожидаемые коне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ные результаты ре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успеваемости и качества знаний обучающихся;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рост учебных и </w:t>
            </w:r>
            <w:proofErr w:type="spellStart"/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внеучебных</w:t>
            </w:r>
            <w:proofErr w:type="spellEnd"/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достижений об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чающихся;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увеличение численности школьников, охв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ченных системой </w:t>
            </w:r>
            <w:proofErr w:type="spellStart"/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внутришкольного</w:t>
            </w:r>
            <w:proofErr w:type="spellEnd"/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внешкольного дополнительного образования;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рост квалификации педагогов;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участия заинтересованных лиц в управлении школой;</w:t>
            </w:r>
          </w:p>
          <w:p w:rsidR="003A25A2" w:rsidRPr="00D634F9" w:rsidRDefault="003A25A2" w:rsidP="00D634F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обновление учебной, материальной базы орг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634F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низации</w:t>
            </w:r>
          </w:p>
        </w:tc>
      </w:tr>
      <w:tr w:rsidR="003A25A2" w:rsidRPr="009457E2" w:rsidTr="006865F1">
        <w:tc>
          <w:tcPr>
            <w:tcW w:w="2689" w:type="dxa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и этапы ре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лизации Программы</w:t>
            </w:r>
          </w:p>
        </w:tc>
        <w:tc>
          <w:tcPr>
            <w:tcW w:w="6662" w:type="dxa"/>
          </w:tcPr>
          <w:p w:rsidR="00F329B2" w:rsidRPr="00F329B2" w:rsidRDefault="003A25A2" w:rsidP="00F329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1. </w:t>
            </w:r>
            <w:r w:rsidR="00F329B2" w:rsidRPr="00F329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Первый этап (май – июнь 2018 г.)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аналитико-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диагностический.</w:t>
            </w:r>
          </w:p>
          <w:p w:rsidR="00F329B2" w:rsidRPr="00F329B2" w:rsidRDefault="00F329B2" w:rsidP="00F329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F329B2" w:rsidRPr="00F329B2" w:rsidRDefault="003A25A2" w:rsidP="00F329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F329B2" w:rsidRPr="00F329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Второй этап (июнь 2018г. – июнь 2020 г.)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тельностный</w:t>
            </w:r>
            <w:proofErr w:type="spellEnd"/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329B2" w:rsidRPr="00F329B2" w:rsidRDefault="00F329B2" w:rsidP="00F329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реализация Программы перехода школы в э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фективный режим работы, доработка и реализация подпрограмм Программы.</w:t>
            </w:r>
          </w:p>
          <w:p w:rsidR="00F329B2" w:rsidRPr="00F329B2" w:rsidRDefault="003A25A2" w:rsidP="00F329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="00F329B2" w:rsidRPr="00F329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Третий этап (3 раза в год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– этап промежуточного контроля и коррекции.</w:t>
            </w:r>
          </w:p>
          <w:p w:rsidR="00F329B2" w:rsidRPr="00F329B2" w:rsidRDefault="00F329B2" w:rsidP="00F329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 w:rsidRPr="00F329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отслеживание и корректировка планов реал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зации Программы, апробация и экспертная оценка информационно-методического обеспечения образ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вательной деятельности.</w:t>
            </w:r>
          </w:p>
          <w:p w:rsidR="00F329B2" w:rsidRPr="00F329B2" w:rsidRDefault="003A25A2" w:rsidP="00F329B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="00F329B2" w:rsidRPr="00F329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Четвертый завершающий этап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329B2" w:rsidRPr="00F329B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(май-июнь 2020)</w:t>
            </w:r>
            <w:r w:rsidR="00F329B2"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</w:t>
            </w:r>
          </w:p>
          <w:p w:rsidR="003A25A2" w:rsidRPr="00F329B2" w:rsidRDefault="00F329B2" w:rsidP="006865F1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329B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подведение </w:t>
            </w:r>
            <w:proofErr w:type="gramStart"/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 реализации Программы п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рехода школы</w:t>
            </w:r>
            <w:proofErr w:type="gramEnd"/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эффективный режим работы, ра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пространение опыта работы, разработка нового стр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329B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тегического плана развития школы.</w:t>
            </w:r>
          </w:p>
        </w:tc>
      </w:tr>
      <w:tr w:rsidR="003A25A2" w:rsidRPr="009457E2" w:rsidTr="006865F1">
        <w:tc>
          <w:tcPr>
            <w:tcW w:w="2689" w:type="dxa"/>
          </w:tcPr>
          <w:p w:rsidR="003A25A2" w:rsidRPr="009457E2" w:rsidRDefault="003A25A2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Ответственные л</w:t>
            </w:r>
            <w:r w:rsidRPr="00945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457E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ца, контакты</w:t>
            </w:r>
          </w:p>
        </w:tc>
        <w:tc>
          <w:tcPr>
            <w:tcW w:w="6662" w:type="dxa"/>
          </w:tcPr>
          <w:p w:rsidR="001A4F8A" w:rsidRDefault="001A4F8A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– И.А. Толстых</w:t>
            </w:r>
          </w:p>
          <w:p w:rsidR="001A4F8A" w:rsidRDefault="001A4F8A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Р.Т.- 72-48-50</w:t>
            </w:r>
          </w:p>
          <w:p w:rsidR="001A4F8A" w:rsidRDefault="001A4F8A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Эл. Почта: </w:t>
            </w:r>
            <w:r w:rsidRPr="001A4F8A">
              <w:rPr>
                <w:rFonts w:ascii="Times New Roman" w:hAnsi="Times New Roman"/>
                <w:sz w:val="28"/>
                <w:szCs w:val="28"/>
              </w:rPr>
              <w:t>sc5lipetsk@mail.ru</w:t>
            </w:r>
          </w:p>
          <w:p w:rsidR="003A25A2" w:rsidRDefault="00CF0FFF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– М.В. Устинова</w:t>
            </w:r>
          </w:p>
          <w:p w:rsidR="00B57103" w:rsidRDefault="00B57103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Р.т.-</w:t>
            </w:r>
            <w:r w:rsidR="001A4F8A">
              <w:rPr>
                <w:rFonts w:ascii="Times New Roman" w:hAnsi="Times New Roman"/>
                <w:sz w:val="28"/>
                <w:szCs w:val="28"/>
              </w:rPr>
              <w:t>27-04-50</w:t>
            </w:r>
          </w:p>
          <w:p w:rsidR="00B57103" w:rsidRDefault="00B57103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Эл. </w:t>
            </w:r>
            <w:r w:rsidR="001A4F8A">
              <w:rPr>
                <w:rFonts w:ascii="Times New Roman" w:hAnsi="Times New Roman"/>
                <w:sz w:val="28"/>
                <w:szCs w:val="28"/>
              </w:rPr>
              <w:t>Почта: ustin1325@yandex.ru</w:t>
            </w:r>
          </w:p>
          <w:p w:rsidR="00B57103" w:rsidRDefault="001A4F8A" w:rsidP="00686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– Л.С. Шуваева</w:t>
            </w:r>
          </w:p>
          <w:p w:rsidR="001A4F8A" w:rsidRDefault="001A4F8A" w:rsidP="001A4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.- 27-04-50</w:t>
            </w:r>
          </w:p>
          <w:p w:rsidR="001A4F8A" w:rsidRPr="001A4F8A" w:rsidRDefault="001A4F8A" w:rsidP="001A4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Почта: milashuvaeva@mail.ru</w:t>
            </w:r>
          </w:p>
        </w:tc>
      </w:tr>
      <w:tr w:rsidR="003A25A2" w:rsidRPr="009457E2" w:rsidTr="006865F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Система организ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ции контроля в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полнения програ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5A2" w:rsidRPr="009457E2" w:rsidRDefault="003A25A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ежегодного доклада директора школы о результатах деятельности школы по реализации пр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граммы, отчет перед общественностью, управля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щим советом, учредителем, самооценка образов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тельной организации по реализации программы п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457E2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рехода в эффективный режим работы.</w:t>
            </w:r>
          </w:p>
        </w:tc>
      </w:tr>
    </w:tbl>
    <w:p w:rsidR="003A25A2" w:rsidRDefault="003A25A2">
      <w:pPr>
        <w:rPr>
          <w:rFonts w:ascii="Times New Roman" w:hAnsi="Times New Roman" w:cs="Times New Roman"/>
          <w:sz w:val="28"/>
          <w:szCs w:val="28"/>
        </w:rPr>
      </w:pPr>
    </w:p>
    <w:p w:rsidR="009E6B14" w:rsidRDefault="009E6B14">
      <w:pPr>
        <w:rPr>
          <w:rFonts w:ascii="Times New Roman" w:hAnsi="Times New Roman" w:cs="Times New Roman"/>
          <w:sz w:val="28"/>
          <w:szCs w:val="28"/>
        </w:rPr>
      </w:pPr>
    </w:p>
    <w:p w:rsidR="009E6B14" w:rsidRDefault="009E6B14">
      <w:pPr>
        <w:rPr>
          <w:rFonts w:ascii="Times New Roman" w:hAnsi="Times New Roman" w:cs="Times New Roman"/>
          <w:sz w:val="28"/>
          <w:szCs w:val="28"/>
        </w:rPr>
      </w:pPr>
    </w:p>
    <w:p w:rsidR="009E6B14" w:rsidRDefault="009E6B14">
      <w:pPr>
        <w:rPr>
          <w:rFonts w:ascii="Times New Roman" w:hAnsi="Times New Roman" w:cs="Times New Roman"/>
          <w:sz w:val="28"/>
          <w:szCs w:val="28"/>
        </w:rPr>
      </w:pPr>
    </w:p>
    <w:p w:rsidR="009E6B14" w:rsidRDefault="009E6B14">
      <w:pPr>
        <w:rPr>
          <w:rFonts w:ascii="Times New Roman" w:hAnsi="Times New Roman" w:cs="Times New Roman"/>
          <w:sz w:val="28"/>
          <w:szCs w:val="28"/>
        </w:rPr>
      </w:pPr>
    </w:p>
    <w:p w:rsidR="00ED0994" w:rsidRPr="005201FE" w:rsidRDefault="00ED0994" w:rsidP="00ED0994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aps/>
          <w:color w:val="000000"/>
          <w:sz w:val="24"/>
          <w:szCs w:val="24"/>
          <w:shd w:val="clear" w:color="auto" w:fill="FFFFFF"/>
          <w:lang w:eastAsia="ru-RU"/>
        </w:rPr>
        <w:lastRenderedPageBreak/>
        <w:t>Основания разработки Программы</w:t>
      </w:r>
    </w:p>
    <w:p w:rsidR="00ED0994" w:rsidRPr="009457E2" w:rsidRDefault="00ED0994" w:rsidP="00ED0994">
      <w:pPr>
        <w:widowControl w:val="0"/>
        <w:tabs>
          <w:tab w:val="left" w:pos="67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«Развитие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утвержденная постановлением Правительства Российской Федерации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декабря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1642 «Об утверждении государственной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Российской Федерации 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, нацелена на создание условий для эффективного развития российского образования, направленн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</w:t>
      </w:r>
      <w:proofErr w:type="gramStart"/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«Повышение качества о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разования в школах с низкими результатами обучения и в школах, функци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нирующих в неблагоприятных социальных условиях, путем реализации р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гиональных проектов и распространение их результатов»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Липецкой области «Развитие образования Липецкой области», утвержденной постановлением администрации Липецкой области от 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ября 2013 года № 534 «Об утверждении государственной программы Липе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области </w:t>
      </w:r>
      <w:r w:rsidRPr="004B1357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Липецкой области</w:t>
      </w:r>
      <w:r w:rsidRPr="004B1357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реализацию комплексного проекта</w:t>
      </w:r>
      <w:proofErr w:type="gramEnd"/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отработке и распространению мех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низмов повышения качества образования в школах, функционирующих в н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благоприят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социальных условиях. МБОУ С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 города Липецка 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учас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вует в реализации региональной программы Липецкой области 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поддержки школ с низкими результатами обучения и школ, функционирующих в небл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гоприятных социальных условиях (приказ управления образования и науки Липецкой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58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данной программы осуществляется в соответствии </w:t>
      </w:r>
      <w:proofErr w:type="gramStart"/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29 декабря 2012 года № 273-Ф3 «Об образ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вании в Российской Федерации»;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08 мая 2010 года № 83-ФЗ «О внесении и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ных) учреждений»;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- Указом Президента от 7 мая 2012 № 599 </w:t>
      </w:r>
      <w:r w:rsidRPr="009457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О мерах по реализации го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ударственной политики в области образования и науки»;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- Региональной программой поддержки школ с низкими результатами обучения и школ, функционирующих в неблагоприятных социальных усл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виях (приказ управления образования и науки Липецкой области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 марта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193/1</w:t>
      </w:r>
      <w:r w:rsidRPr="009457E2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ED0994" w:rsidRPr="009457E2" w:rsidRDefault="00ED0994" w:rsidP="00ED0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-Уставом МБОУ С</w:t>
      </w:r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 xml:space="preserve">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 города Липецка им. Героя Советского Союза С.Г.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Литаврниа</w:t>
      </w:r>
      <w:proofErr w:type="spellEnd"/>
      <w:r w:rsidRPr="00945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994" w:rsidRDefault="00ED0994" w:rsidP="00ED09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2DD" w:rsidRDefault="002262DD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2262DD" w:rsidRDefault="002262DD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2262DD" w:rsidRDefault="002262DD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2262DD" w:rsidRDefault="002262DD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2262DD" w:rsidRDefault="002262DD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9E6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lastRenderedPageBreak/>
        <w:t>Анализ текущего состояния образования</w:t>
      </w:r>
      <w:r w:rsidRPr="009E6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 </w:t>
      </w:r>
    </w:p>
    <w:p w:rsid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9E6B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в </w:t>
      </w:r>
      <w:r w:rsidRPr="009E6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МБОУ СШ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№ 5 города Липецка</w:t>
      </w:r>
      <w:r w:rsidRPr="009E6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p w:rsid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E62D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Мониторинг УУД</w:t>
      </w:r>
    </w:p>
    <w:p w:rsidR="00F059D7" w:rsidRDefault="00F059D7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11"/>
        <w:tblW w:w="4272" w:type="pct"/>
        <w:tblLook w:val="04A0" w:firstRow="1" w:lastRow="0" w:firstColumn="1" w:lastColumn="0" w:noHBand="0" w:noVBand="1"/>
      </w:tblPr>
      <w:tblGrid>
        <w:gridCol w:w="935"/>
        <w:gridCol w:w="956"/>
        <w:gridCol w:w="876"/>
        <w:gridCol w:w="876"/>
        <w:gridCol w:w="956"/>
        <w:gridCol w:w="956"/>
        <w:gridCol w:w="876"/>
        <w:gridCol w:w="876"/>
        <w:gridCol w:w="876"/>
        <w:gridCol w:w="876"/>
      </w:tblGrid>
      <w:tr w:rsidR="005C757F" w:rsidRPr="00F059D7" w:rsidTr="005C757F">
        <w:tc>
          <w:tcPr>
            <w:tcW w:w="474" w:type="pct"/>
            <w:vMerge w:val="restar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5" w:type="pct"/>
            <w:gridSpan w:val="3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(интеллектуальные ОУУН)</w:t>
            </w:r>
          </w:p>
        </w:tc>
        <w:tc>
          <w:tcPr>
            <w:tcW w:w="1588" w:type="pct"/>
            <w:gridSpan w:val="3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(Организационные ОУУН)</w:t>
            </w:r>
          </w:p>
        </w:tc>
        <w:tc>
          <w:tcPr>
            <w:tcW w:w="1433" w:type="pct"/>
            <w:gridSpan w:val="3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(Коммуникативные ОУУН)</w:t>
            </w:r>
          </w:p>
        </w:tc>
      </w:tr>
      <w:tr w:rsidR="005C757F" w:rsidRPr="00F059D7" w:rsidTr="005C757F">
        <w:trPr>
          <w:cantSplit/>
          <w:trHeight w:val="2145"/>
        </w:trPr>
        <w:tc>
          <w:tcPr>
            <w:tcW w:w="474" w:type="pct"/>
            <w:vMerge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(слабая группа)</w:t>
            </w:r>
          </w:p>
        </w:tc>
        <w:tc>
          <w:tcPr>
            <w:tcW w:w="478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(средняя группа)</w:t>
            </w:r>
          </w:p>
        </w:tc>
        <w:tc>
          <w:tcPr>
            <w:tcW w:w="500" w:type="pct"/>
            <w:textDirection w:val="btLr"/>
          </w:tcPr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(сильная группа)</w:t>
            </w:r>
          </w:p>
        </w:tc>
        <w:tc>
          <w:tcPr>
            <w:tcW w:w="544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(слабая группа)</w:t>
            </w:r>
          </w:p>
        </w:tc>
        <w:tc>
          <w:tcPr>
            <w:tcW w:w="544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(средняя группа)</w:t>
            </w:r>
          </w:p>
        </w:tc>
        <w:tc>
          <w:tcPr>
            <w:tcW w:w="500" w:type="pct"/>
            <w:textDirection w:val="btLr"/>
          </w:tcPr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(сильная группа)</w:t>
            </w:r>
          </w:p>
        </w:tc>
        <w:tc>
          <w:tcPr>
            <w:tcW w:w="478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 уровень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(слабая группа)</w:t>
            </w:r>
          </w:p>
        </w:tc>
        <w:tc>
          <w:tcPr>
            <w:tcW w:w="478" w:type="pct"/>
            <w:textDirection w:val="btLr"/>
          </w:tcPr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уровень</w:t>
            </w:r>
          </w:p>
          <w:p w:rsidR="005C757F" w:rsidRPr="00F059D7" w:rsidRDefault="005C757F" w:rsidP="00F059D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(средняя группа)</w:t>
            </w:r>
          </w:p>
        </w:tc>
        <w:tc>
          <w:tcPr>
            <w:tcW w:w="478" w:type="pct"/>
            <w:textDirection w:val="btLr"/>
          </w:tcPr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 уровень</w:t>
            </w:r>
          </w:p>
          <w:p w:rsidR="005C757F" w:rsidRPr="00F059D7" w:rsidRDefault="005C757F" w:rsidP="00F059D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(сильная группа)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12,51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87,49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79,17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20,83</w:t>
            </w:r>
            <w:r w:rsidRPr="00F05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47,6%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42,9 %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9,5%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47,6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52,4%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4,7%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85,8%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9,5%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52,6 %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47,4 %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10,5 %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52,6</w:t>
            </w: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42,2 %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5,2%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26,3 %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73,7%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0  %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57,6%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30,8%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11,6%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34,6%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50 %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15,4%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15,4%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69,2 %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15,4%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73 %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15,4%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11,6%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57,7%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34,6 %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7,7%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15,4%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76,9 %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7,7%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26,9 %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42,3%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30,8 %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15 %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62 %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23%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46 %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54%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56 %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34,3 %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9,7 %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43,75%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43,75%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12,5%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40,6%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50%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9,4 %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56,6%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43,4%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30,5%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69,5%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21,7%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65,3%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i/>
                <w:sz w:val="24"/>
                <w:szCs w:val="24"/>
              </w:rPr>
              <w:t>13%</w:t>
            </w:r>
          </w:p>
        </w:tc>
      </w:tr>
      <w:tr w:rsidR="005C757F" w:rsidRPr="00F059D7" w:rsidTr="005C757F">
        <w:tc>
          <w:tcPr>
            <w:tcW w:w="47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059D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 по 5-7 классам</w:t>
            </w:r>
          </w:p>
        </w:tc>
        <w:tc>
          <w:tcPr>
            <w:tcW w:w="52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48,2%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41,1%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10,7%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544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53,8%</w:t>
            </w:r>
          </w:p>
        </w:tc>
        <w:tc>
          <w:tcPr>
            <w:tcW w:w="500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11,2%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16,2%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57,4%</w:t>
            </w:r>
          </w:p>
        </w:tc>
        <w:tc>
          <w:tcPr>
            <w:tcW w:w="478" w:type="pct"/>
          </w:tcPr>
          <w:p w:rsidR="005C757F" w:rsidRPr="00F059D7" w:rsidRDefault="005C757F" w:rsidP="00F05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7">
              <w:rPr>
                <w:rFonts w:ascii="Times New Roman" w:hAnsi="Times New Roman" w:cs="Times New Roman"/>
                <w:b/>
                <w:sz w:val="24"/>
                <w:szCs w:val="24"/>
              </w:rPr>
              <w:t>26,4%</w:t>
            </w:r>
          </w:p>
        </w:tc>
      </w:tr>
    </w:tbl>
    <w:p w:rsidR="00F059D7" w:rsidRDefault="00F059D7" w:rsidP="00442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p w:rsidR="00442A4E" w:rsidRDefault="00442A4E" w:rsidP="00442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442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среди обучающихся 5-7-х классов преобладают обучающиеся со средним</w:t>
      </w:r>
      <w:r w:rsidR="002F7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и низким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уровнем развития УУД</w:t>
      </w:r>
      <w:r w:rsidR="002F7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.</w:t>
      </w:r>
    </w:p>
    <w:p w:rsid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Мониторинг мотивации </w:t>
      </w:r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обучающихся 8-10 классов выявил следующие проблемы:</w:t>
      </w:r>
    </w:p>
    <w:p w:rsidR="009E6B14" w:rsidRPr="009E6B14" w:rsidRDefault="009E6B14" w:rsidP="009E6B14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 каждом уроке молча слушают учителя 65 % обучающихся 8 и 25 % 10 классов; </w:t>
      </w:r>
    </w:p>
    <w:p w:rsidR="009E6B14" w:rsidRPr="009E6B14" w:rsidRDefault="009E6B14" w:rsidP="009E6B14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записывают под диктовку учителя – 85 %,</w:t>
      </w:r>
    </w:p>
    <w:p w:rsidR="009E6B14" w:rsidRPr="009E6B14" w:rsidRDefault="009E6B14" w:rsidP="009E6B14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редко или никогда не выполняют задание, которое бы имело отнош</w:t>
      </w: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ние к жизни – 30 %; </w:t>
      </w:r>
    </w:p>
    <w:p w:rsidR="009E6B14" w:rsidRPr="009E6B14" w:rsidRDefault="009E6B14" w:rsidP="009E6B14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никогда не участвуют в обсуждении – 10 %, </w:t>
      </w:r>
    </w:p>
    <w:p w:rsidR="009E6B14" w:rsidRDefault="009E6B14" w:rsidP="009E6B14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50 % участвуют в обсуждении на каждом уроке.</w:t>
      </w:r>
    </w:p>
    <w:p w:rsidR="002F7503" w:rsidRPr="002F7503" w:rsidRDefault="002F7503" w:rsidP="002F7503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Показатели свидетельствуют о низком уровне мотивации обучающихся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8-х классов, и среднем уровне мотивации 10-х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мультипрофильных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групп.</w:t>
      </w:r>
    </w:p>
    <w:p w:rsidR="00BC72D4" w:rsidRPr="00BC72D4" w:rsidRDefault="00BC72D4" w:rsidP="00BC72D4">
      <w:pPr>
        <w:pStyle w:val="a6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BC72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Мониторинг качества преподавания</w:t>
      </w:r>
    </w:p>
    <w:p w:rsidR="00BC72D4" w:rsidRPr="00F059D7" w:rsidRDefault="009E6B1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более 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0 % учителей владеют технологиями обучения и формами орг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низации современного урока на основе системно-</w:t>
      </w:r>
      <w:proofErr w:type="spellStart"/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хода. </w:t>
      </w:r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100% учителей не имеют затруднений при решении заданий ОГЭ и ЕГЭ;</w:t>
      </w:r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70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% 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учителей 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знают интересы обучающихся, их внутренний мир, </w:t>
      </w:r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80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% уверены в своем умении показать роль и значение изучаемого м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териала в реализации личных планов обучающихся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более 80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% педагогов отметили значимым для себя мотивом – стремл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="009E6B14"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ние к достижению профессиональных успе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хов,</w:t>
      </w:r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более 75% учителей отметили недостатки материально-технического оснащения школы для использования в полном объеме современных технологий (кабинеты не оснащены мультимедийным оборудованием, устаревшее лабораторное оборудование, отсутствие доступа к интерн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ту в учебных кабинетах и др.),</w:t>
      </w:r>
    </w:p>
    <w:p w:rsidR="00BC72D4" w:rsidRPr="00F059D7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80% учителей отметили, что отсутствие материальных стимулов сн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жает их интерес к работе с одаренными детьми, научно-исследовательской деятельности;</w:t>
      </w:r>
    </w:p>
    <w:p w:rsidR="00BC72D4" w:rsidRDefault="00BC72D4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100% учителей вовремя прош</w:t>
      </w:r>
      <w:r w:rsidR="00C562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ли курсы повышения квалификации;</w:t>
      </w:r>
    </w:p>
    <w:p w:rsidR="002F7503" w:rsidRDefault="002F7503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Учителей высшей категории</w:t>
      </w:r>
      <w:r w:rsidR="00C562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– 40%</w:t>
      </w:r>
      <w:r w:rsidR="00C562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F7503" w:rsidRPr="00F059D7" w:rsidRDefault="002F7503" w:rsidP="00F059D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Учителей первой категории</w:t>
      </w:r>
      <w:r w:rsidR="00C562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 – 23%</w:t>
      </w:r>
      <w:r w:rsidR="00C5627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E6B14" w:rsidRPr="009E6B14" w:rsidRDefault="009E6B14" w:rsidP="00F059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Следовательно,</w:t>
      </w:r>
      <w:r w:rsidR="00BC7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у школы </w:t>
      </w: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7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высокий </w:t>
      </w: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внутренний ресурс развития </w:t>
      </w:r>
      <w:r w:rsidR="00BC7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кач</w:t>
      </w:r>
      <w:r w:rsidR="00BC7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="00BC7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ства образования, однако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необходимо изменить систему управления педаг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гическим коллективом и систему материального стимулирования, матер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="00F059D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ально-технического оснащения образовательного процесса.</w:t>
      </w:r>
    </w:p>
    <w:p w:rsidR="00F059D7" w:rsidRDefault="00F059D7" w:rsidP="009E6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E6B14" w:rsidRPr="009E6B14" w:rsidRDefault="009E6B14" w:rsidP="009E6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C09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В процессе мониторинга качества управления были изучены в</w:t>
      </w:r>
      <w:r w:rsidRPr="009C09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9C09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дущие мотивы деятельности</w:t>
      </w:r>
      <w:r w:rsidRPr="009E6B1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E6B14" w:rsidRPr="009C09D3" w:rsidRDefault="009E6B14" w:rsidP="009C09D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педагогов (стремление к достижению профессиональных успехов – 81 %, хорошее отношение, профессиональное взаимопонимание коллег – </w:t>
      </w:r>
      <w:r w:rsid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44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%);</w:t>
      </w:r>
    </w:p>
    <w:p w:rsidR="009E6B14" w:rsidRPr="009C09D3" w:rsidRDefault="009E6B14" w:rsidP="009C09D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коллектива (возможность самостоятельно планировать свою деятел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ность – 50 %, осознание социальной значимости педагогического труда – </w:t>
      </w:r>
      <w:r w:rsidR="009C09D3"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65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%, хорошее отношение, профессиональное взаимопонимание ко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л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лег – </w:t>
      </w:r>
      <w:r w:rsidR="009C09D3"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65</w:t>
      </w: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%);</w:t>
      </w:r>
    </w:p>
    <w:p w:rsidR="009E6B14" w:rsidRPr="009C09D3" w:rsidRDefault="009E6B14" w:rsidP="009C09D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9C09D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администрации (осознание социальной значимости педагогического труда – 63 %, стремление проявить и утвердить себя в профессии – 63 %, стремление к достижению профессиональных успехов – 56 %).</w:t>
      </w:r>
    </w:p>
    <w:p w:rsidR="00142523" w:rsidRDefault="00142523" w:rsidP="009E6B14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9E6B14" w:rsidRPr="009E6B14" w:rsidRDefault="009E6B14" w:rsidP="009E6B14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E6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SWOT</w:t>
      </w:r>
      <w:r w:rsidRPr="009E6B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-анализ состояния образовательной системы</w:t>
      </w:r>
    </w:p>
    <w:p w:rsidR="009E6B14" w:rsidRPr="009E6B14" w:rsidRDefault="009E6B14" w:rsidP="009E6B1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разработки 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перехода в эффективный режим работы 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зовательно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МБОУ С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 w:rsidR="00E165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города Липецка,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проблем, путей и методов их решения был осуществлен 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SWOT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сост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яния образовательной системы, в которой выделены проблемы и сильные стороны школы, проанализированы возможности и угрозы со стороны вне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E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среды (социума, окружения, родительской общественности и т.п.).</w:t>
      </w:r>
      <w:proofErr w:type="gramEnd"/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внутренних факторов развития школы</w:t>
      </w:r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41"/>
        <w:gridCol w:w="3710"/>
        <w:gridCol w:w="3162"/>
      </w:tblGrid>
      <w:tr w:rsidR="009E6B14" w:rsidRPr="009E6B14" w:rsidTr="00BC72D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Факторы разв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тия образов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тельного пр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странства школы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Сильные стороны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Слабые стороны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управл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3710" w:type="dxa"/>
            <w:shd w:val="clear" w:color="auto" w:fill="auto"/>
          </w:tcPr>
          <w:p w:rsidR="009E6B14" w:rsidRDefault="009E6B14" w:rsidP="00D849A1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квалифицированное управление: директор и зам</w:t>
            </w:r>
            <w:r w:rsidRP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стители</w:t>
            </w:r>
            <w:r w:rsid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директора прошли переподготовку по </w:t>
            </w:r>
            <w:r w:rsid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теме «М</w:t>
            </w:r>
            <w:r w:rsid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2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неджмент в образовании»;</w:t>
            </w:r>
          </w:p>
          <w:p w:rsidR="00142523" w:rsidRDefault="00142523" w:rsidP="00D849A1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 функционирует Управляющий совет и совет родительской общественн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r w:rsid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42523" w:rsidRPr="00D849A1" w:rsidRDefault="00D849A1" w:rsidP="00D849A1">
            <w:pPr>
              <w:pStyle w:val="a6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важные управленческие решения обсуждаются и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нимаются Педагогическим советом школы.</w:t>
            </w:r>
          </w:p>
        </w:tc>
        <w:tc>
          <w:tcPr>
            <w:tcW w:w="3162" w:type="dxa"/>
            <w:shd w:val="clear" w:color="auto" w:fill="auto"/>
          </w:tcPr>
          <w:p w:rsidR="009E6B14" w:rsidRDefault="009E6B14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 э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фективное ученическое самоуправление;</w:t>
            </w:r>
          </w:p>
          <w:p w:rsidR="00E16515" w:rsidRPr="00E16515" w:rsidRDefault="00E16515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смены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школы ослабил администрати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контроль,</w:t>
            </w:r>
          </w:p>
          <w:p w:rsidR="009E6B14" w:rsidRPr="00E16515" w:rsidRDefault="009E6B14" w:rsidP="00D849A1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слабая вовлече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родителей и общ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ственности 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ОУ</w:t>
            </w:r>
            <w:r w:rsid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воспитательный процесс.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обучения</w:t>
            </w:r>
          </w:p>
        </w:tc>
        <w:tc>
          <w:tcPr>
            <w:tcW w:w="3710" w:type="dxa"/>
            <w:shd w:val="clear" w:color="auto" w:fill="auto"/>
          </w:tcPr>
          <w:p w:rsidR="009E6B14" w:rsidRPr="00E16515" w:rsidRDefault="009E6B14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системы ко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сультационных по подготовке к ЕГЭ и ГИА;</w:t>
            </w:r>
            <w:proofErr w:type="gramEnd"/>
          </w:p>
          <w:p w:rsidR="00E16515" w:rsidRPr="00E16515" w:rsidRDefault="00E16515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высококвалифицир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ванный коллектив;</w:t>
            </w:r>
          </w:p>
          <w:p w:rsidR="009E6B14" w:rsidRDefault="009E6B14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регулярное проведение пробных экзаменов в школе, участие в репетиционных т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стированиях;</w:t>
            </w:r>
          </w:p>
          <w:p w:rsidR="00D849A1" w:rsidRDefault="00D849A1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 к обучению;</w:t>
            </w:r>
          </w:p>
          <w:p w:rsidR="00D849A1" w:rsidRDefault="00D849A1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в 9-11 классах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группах на основе индивидуальных учебных 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нов;</w:t>
            </w:r>
          </w:p>
          <w:p w:rsidR="00D849A1" w:rsidRPr="00E16515" w:rsidRDefault="00D849A1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 учителей регуля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и вовремя проходят курсы повышения квалификации;</w:t>
            </w:r>
          </w:p>
          <w:p w:rsidR="009E6B14" w:rsidRPr="00E16515" w:rsidRDefault="00E16515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удовлетворительный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уровень результативности 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учащихся в олимпиадах и ко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курсах (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- победители и призеры муниципального эт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па, 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- призеры региональн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этапа Всероссийской оли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E6B14"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пиады школьников);</w:t>
            </w:r>
          </w:p>
          <w:p w:rsidR="009E6B14" w:rsidRPr="00E16515" w:rsidRDefault="009E6B14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обучающихся, занявших пр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зовые места в научно-практических конференциях, олимпиадах, конкурсах ра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личных уровней.</w:t>
            </w:r>
          </w:p>
        </w:tc>
        <w:tc>
          <w:tcPr>
            <w:tcW w:w="3162" w:type="dxa"/>
            <w:shd w:val="clear" w:color="auto" w:fill="auto"/>
          </w:tcPr>
          <w:p w:rsidR="009E6B14" w:rsidRPr="00E16515" w:rsidRDefault="009E6B14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1 класс многие дети приходят неподг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товленными, что снижает стартовые возможности учащихся;</w:t>
            </w:r>
          </w:p>
          <w:p w:rsidR="00E16515" w:rsidRPr="00E16515" w:rsidRDefault="00E16515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крит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риев зачисления обуча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щихся в 10 </w:t>
            </w:r>
            <w:proofErr w:type="spellStart"/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мультипр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фильные</w:t>
            </w:r>
            <w:proofErr w:type="spellEnd"/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группы;</w:t>
            </w:r>
          </w:p>
          <w:p w:rsidR="00E16515" w:rsidRPr="00E16515" w:rsidRDefault="00E16515" w:rsidP="00E1651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детей с родным неру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ским языком,</w:t>
            </w:r>
          </w:p>
          <w:p w:rsidR="009E6B14" w:rsidRDefault="009E6B14" w:rsidP="00E1651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5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мотивация большей части учащихся к учебной деятельности;</w:t>
            </w:r>
          </w:p>
          <w:p w:rsidR="00D849A1" w:rsidRDefault="00D849A1" w:rsidP="00E1651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тельского контроля;</w:t>
            </w:r>
          </w:p>
          <w:p w:rsidR="009E6B14" w:rsidRPr="00D849A1" w:rsidRDefault="00D849A1" w:rsidP="00E16515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системы преемственности между начальной школой и средней, что привело к систематическому зан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жению требований со стороны учителя в начальной школе, в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зультате перехода в 5 класс происходит резкое падение успеваемости и качества знаний.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Инновационный потенциал </w:t>
            </w:r>
          </w:p>
        </w:tc>
        <w:tc>
          <w:tcPr>
            <w:tcW w:w="3710" w:type="dxa"/>
            <w:shd w:val="clear" w:color="auto" w:fill="auto"/>
          </w:tcPr>
          <w:p w:rsidR="009E6B14" w:rsidRDefault="00AE7402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проявляют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терес к участию в научно-практических конференциях,</w:t>
            </w:r>
          </w:p>
          <w:p w:rsidR="00AE7402" w:rsidRDefault="00AE7402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 владеют 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образовательными техн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логиями,</w:t>
            </w:r>
          </w:p>
          <w:p w:rsidR="00AE7402" w:rsidRPr="00AE7402" w:rsidRDefault="00AE7402" w:rsidP="008E0448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педагогов имеют первую и высшую кв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лификационную категорию.</w:t>
            </w:r>
          </w:p>
        </w:tc>
        <w:tc>
          <w:tcPr>
            <w:tcW w:w="3162" w:type="dxa"/>
            <w:shd w:val="clear" w:color="auto" w:fill="auto"/>
          </w:tcPr>
          <w:p w:rsidR="009E6B14" w:rsidRPr="00D849A1" w:rsidRDefault="00156F83" w:rsidP="00156F83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небольшое колич</w:t>
            </w:r>
            <w:r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r w:rsidR="009E6B14"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публикаций,</w:t>
            </w:r>
            <w:r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6B14"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научно-исследовательских</w:t>
            </w:r>
            <w:r w:rsid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6B14"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 учащихся и педаго</w:t>
            </w:r>
            <w:r w:rsidRPr="00D849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гов, </w:t>
            </w:r>
          </w:p>
          <w:p w:rsidR="00156F83" w:rsidRDefault="00156F83" w:rsidP="00156F8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F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многих учителей отсутствует личный сайт</w:t>
            </w:r>
            <w:r w:rsid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E7402" w:rsidRPr="00156F83" w:rsidRDefault="00AE7402" w:rsidP="00156F83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перегруженность педагогов не оставляет времени для самообраз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вания, занятия исследов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тельской и научной раб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той.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Кадровое обесп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чение </w:t>
            </w:r>
          </w:p>
        </w:tc>
        <w:tc>
          <w:tcPr>
            <w:tcW w:w="3710" w:type="dxa"/>
            <w:shd w:val="clear" w:color="auto" w:fill="auto"/>
          </w:tcPr>
          <w:p w:rsidR="009E6B14" w:rsidRPr="00AE7402" w:rsidRDefault="009E6B14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высокая квалификация педагогов (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более 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имеют высшую и первую квалифик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ционную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категории);</w:t>
            </w:r>
          </w:p>
          <w:p w:rsidR="009E6B14" w:rsidRPr="00AE7402" w:rsidRDefault="009E6B14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сложившаяся система адресного повышения квал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фикации педаго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гических ка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ров;</w:t>
            </w:r>
          </w:p>
          <w:p w:rsidR="009E6B14" w:rsidRPr="00AE7402" w:rsidRDefault="00AE7402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сложившаяся система поддержки педагогов выход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на аттестацию.</w:t>
            </w:r>
          </w:p>
        </w:tc>
        <w:tc>
          <w:tcPr>
            <w:tcW w:w="3162" w:type="dxa"/>
            <w:shd w:val="clear" w:color="auto" w:fill="auto"/>
          </w:tcPr>
          <w:p w:rsidR="009E6B14" w:rsidRPr="00AE7402" w:rsidRDefault="009E6B14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синдром «выгор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ния» педагогов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из-за п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E7402"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регруженности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6B14" w:rsidRPr="00AE7402" w:rsidRDefault="009E6B14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возросший объём документации и отчетн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r w:rsid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ведение двойного журнала (бумажный и электронный)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B14" w:rsidRPr="00AE7402" w:rsidRDefault="009E6B14" w:rsidP="00AE7402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низкая мотивация к участию в региональном конкурсном движении профессионального м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E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стерства;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Воспитательное пространство школы</w:t>
            </w:r>
          </w:p>
        </w:tc>
        <w:tc>
          <w:tcPr>
            <w:tcW w:w="3710" w:type="dxa"/>
            <w:shd w:val="clear" w:color="auto" w:fill="auto"/>
          </w:tcPr>
          <w:p w:rsidR="009E6B14" w:rsidRPr="00C934B0" w:rsidRDefault="009E6B14" w:rsidP="00C934B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широкий спектр разн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образных по направленности кружков, секций на бюдже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основе;</w:t>
            </w:r>
          </w:p>
          <w:p w:rsidR="009E6B14" w:rsidRDefault="009E6B14" w:rsidP="00C934B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школьных тр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диций;</w:t>
            </w:r>
          </w:p>
          <w:p w:rsidR="00902CD6" w:rsidRDefault="00902CD6" w:rsidP="00C934B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создана служба меди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ции;</w:t>
            </w:r>
          </w:p>
          <w:p w:rsidR="008E0448" w:rsidRDefault="00705D94" w:rsidP="00C934B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разработана 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воспитательной работы;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сферой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использование пл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щадки и других социальных партнеров;</w:t>
            </w:r>
          </w:p>
          <w:p w:rsidR="009E6B14" w:rsidRPr="00C934B0" w:rsidRDefault="00C934B0" w:rsidP="00C934B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школьных муз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C93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ев.</w:t>
            </w:r>
          </w:p>
        </w:tc>
        <w:tc>
          <w:tcPr>
            <w:tcW w:w="3162" w:type="dxa"/>
            <w:shd w:val="clear" w:color="auto" w:fill="auto"/>
          </w:tcPr>
          <w:p w:rsidR="00C934B0" w:rsidRPr="0037504F" w:rsidRDefault="009E6B14" w:rsidP="0037504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низкая включе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родителей в обр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зователь</w:t>
            </w:r>
            <w:r w:rsidR="00C934B0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воспит</w:t>
            </w:r>
            <w:r w:rsid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тельный</w:t>
            </w:r>
            <w:r w:rsidR="00C934B0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процесс;</w:t>
            </w:r>
          </w:p>
          <w:p w:rsidR="009E6B14" w:rsidRDefault="009E6B14" w:rsidP="0037504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учащихся группы риска;</w:t>
            </w:r>
          </w:p>
          <w:p w:rsidR="00705D94" w:rsidRPr="0037504F" w:rsidRDefault="00705D94" w:rsidP="0037504F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отсутствие 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тельского контроля.</w:t>
            </w:r>
          </w:p>
          <w:p w:rsidR="009E6B14" w:rsidRPr="009E6B14" w:rsidRDefault="009E6B14" w:rsidP="0037504F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Материально-техническая база учреждения и условия образов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тельного процесса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9E6B14" w:rsidRPr="00705D94" w:rsidRDefault="009E6B1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гигиенические условия соответствуют требованиям Сан</w:t>
            </w:r>
            <w:r w:rsidR="00705D94"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ПиНа;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спортивного зала;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50% кабинетов </w:t>
            </w:r>
            <w:proofErr w:type="gramStart"/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ваны</w:t>
            </w:r>
            <w:proofErr w:type="gramEnd"/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треб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ваниями ФГОС;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оборудовано 2 кабинета ИКТ,</w:t>
            </w:r>
          </w:p>
          <w:p w:rsidR="00705D94" w:rsidRPr="009E6B14" w:rsidRDefault="00705D94" w:rsidP="0070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9E6B14" w:rsidRPr="00705D94" w:rsidRDefault="009E6B1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материально-техническая база нужд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ется в развитии в соо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ветствии с требова</w:t>
            </w:r>
            <w:r w:rsidR="00705D94"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 ФГОС ООО и ФГОС СОО;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 как школы п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реполнена одного спо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тивного зала не дост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точно;</w:t>
            </w:r>
          </w:p>
          <w:p w:rsidR="00705D94" w:rsidRPr="00705D94" w:rsidRDefault="00705D94" w:rsidP="00705D94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в к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бинетах ИКТ не обно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лялось более 5 лет;</w:t>
            </w:r>
          </w:p>
          <w:p w:rsidR="009E6B14" w:rsidRPr="0066333A" w:rsidRDefault="00705D94" w:rsidP="0066333A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 не проведен инте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Сетевое взаим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 с учр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ждениями сист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образования, службами района и социальными партнерами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9E6B14" w:rsidRPr="0037504F" w:rsidRDefault="009E6B14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сетевое взаимодействие с </w:t>
            </w:r>
            <w:r w:rsidR="0037504F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 Городской им. С.А. Шмакова,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введение в практ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 работы </w:t>
            </w:r>
            <w:r w:rsidR="0037504F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пр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филактики правонарушений совместных заседаний с пре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ставителями прокуратуры, КДН, полиции; </w:t>
            </w:r>
          </w:p>
          <w:p w:rsidR="009E6B14" w:rsidRPr="0037504F" w:rsidRDefault="0037504F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 горо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детской </w:t>
            </w:r>
            <w:r w:rsidR="009E6B14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библиотекой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2, областной детской библи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текой</w:t>
            </w:r>
            <w:r w:rsidR="009E6B14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взаимодействие с Це</w:t>
            </w:r>
            <w:r w:rsidR="009E6B14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E6B14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тром поддержки одаренных детей «Стратегия»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</w:t>
            </w:r>
            <w:proofErr w:type="spellStart"/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риумом</w:t>
            </w:r>
            <w:proofErr w:type="spellEnd"/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37504F" w:rsidRPr="0037504F" w:rsidRDefault="0037504F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меропри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тия с Липецким авиацентром,</w:t>
            </w:r>
          </w:p>
          <w:p w:rsidR="0037504F" w:rsidRPr="0037504F" w:rsidRDefault="0037504F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патриоти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ческая работа на базе Поста № 1 и др.</w:t>
            </w:r>
          </w:p>
        </w:tc>
        <w:tc>
          <w:tcPr>
            <w:tcW w:w="3162" w:type="dxa"/>
            <w:shd w:val="clear" w:color="auto" w:fill="auto"/>
          </w:tcPr>
          <w:p w:rsidR="009E6B14" w:rsidRPr="00705D94" w:rsidRDefault="009E6B14" w:rsidP="00375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необходимость расшир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сетевого взаимоде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 и социального партнерства, информац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онной среды с предоста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лением</w:t>
            </w:r>
            <w:r w:rsidR="0037504F"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возможностей учащимся в получении высоких результатов за счет внедрения дистанц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05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 образовательных технологий.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341" w:type="dxa"/>
            <w:shd w:val="clear" w:color="auto" w:fill="auto"/>
          </w:tcPr>
          <w:p w:rsidR="009E6B14" w:rsidRPr="009E6B14" w:rsidRDefault="0037504F" w:rsidP="00375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E6B14"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E6B14"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простран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ство </w:t>
            </w:r>
            <w:r w:rsidR="009E6B14"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3710" w:type="dxa"/>
            <w:shd w:val="clear" w:color="auto" w:fill="auto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локальной сети И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тернет, регулярно обновляем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школьного сайта.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2" w:type="dxa"/>
            <w:shd w:val="clear" w:color="auto" w:fill="auto"/>
          </w:tcPr>
          <w:p w:rsid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недостаточный уровень информатизации проце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 образования в конте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 требований к услов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 ФГОС:</w:t>
            </w:r>
          </w:p>
          <w:p w:rsidR="0037504F" w:rsidRPr="0037504F" w:rsidRDefault="0037504F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инте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нета в большинстве учебных кабинетов,</w:t>
            </w:r>
          </w:p>
          <w:p w:rsidR="0037504F" w:rsidRPr="0037504F" w:rsidRDefault="0037504F" w:rsidP="0037504F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устаревшее обор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дование, которым осн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щено персональное м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учителя или отсу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ствие оборудования,</w:t>
            </w:r>
          </w:p>
          <w:p w:rsidR="0037504F" w:rsidRPr="0037504F" w:rsidRDefault="00705D94" w:rsidP="008E0448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  <w:r w:rsidR="0037504F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кабинет</w:t>
            </w:r>
            <w:r w:rsidR="008E0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37504F" w:rsidRP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имеют мультимедийного оборудования</w:t>
            </w:r>
            <w:r w:rsidR="00375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E6B14" w:rsidRPr="009E6B14" w:rsidRDefault="009E6B14" w:rsidP="009E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B14" w:rsidRPr="00A515A7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внешней среды</w:t>
      </w:r>
    </w:p>
    <w:p w:rsidR="009E6B14" w:rsidRPr="009E6B14" w:rsidRDefault="009E6B14" w:rsidP="009E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1"/>
        <w:gridCol w:w="3240"/>
        <w:gridCol w:w="3020"/>
      </w:tblGrid>
      <w:tr w:rsidR="009E6B14" w:rsidRPr="009E6B14" w:rsidTr="00BC72D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Факторы развития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образовательного пространства школы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6B14" w:rsidRPr="009E6B14" w:rsidRDefault="009E6B14" w:rsidP="009E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Благоприятные </w:t>
            </w:r>
          </w:p>
          <w:p w:rsidR="009E6B14" w:rsidRPr="009E6B14" w:rsidRDefault="009E6B14" w:rsidP="009E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возможности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9E6B14" w:rsidRPr="009E6B14" w:rsidRDefault="009E6B14" w:rsidP="009E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Угрозы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Социально-экономические и д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мографические те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денции  микрорайона </w:t>
            </w:r>
            <w:r w:rsid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9E6B14" w:rsidRPr="009E6B14" w:rsidRDefault="009E6B14" w:rsidP="00A51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Благоприятное местора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</w:t>
            </w:r>
            <w:proofErr w:type="gramStart"/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города, где много доступных для детей культурных, образ</w:t>
            </w:r>
            <w:r w:rsid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вательных, спортивных объектов</w:t>
            </w:r>
          </w:p>
        </w:tc>
        <w:tc>
          <w:tcPr>
            <w:tcW w:w="3020" w:type="dxa"/>
            <w:shd w:val="clear" w:color="auto" w:fill="auto"/>
          </w:tcPr>
          <w:p w:rsidR="009E6B14" w:rsidRPr="00A515A7" w:rsidRDefault="00A515A7" w:rsidP="00A515A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большое колич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мигрантов с ро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нерусским языком</w:t>
            </w:r>
            <w:r w:rsidR="009E6B14"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B14" w:rsidRPr="00A515A7" w:rsidRDefault="00A515A7" w:rsidP="00A515A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 числа соц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ально-неблагополучных семей</w:t>
            </w:r>
            <w:r w:rsidR="009E6B14"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E6B14" w:rsidRPr="00A515A7" w:rsidRDefault="009E6B14" w:rsidP="00A515A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позиций, находящихся вблизи школы городских ОО создает конкурентную среду при наборе уч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щихся в </w:t>
            </w:r>
            <w:r w:rsidR="00663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="006633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10-е 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классы;</w:t>
            </w:r>
          </w:p>
          <w:p w:rsidR="009E6B14" w:rsidRPr="00A515A7" w:rsidRDefault="009E6B14" w:rsidP="00A515A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недостаточное финансирование де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 школы.</w:t>
            </w:r>
          </w:p>
        </w:tc>
      </w:tr>
      <w:tr w:rsidR="009E6B14" w:rsidRPr="009E6B14" w:rsidTr="00BC72D4">
        <w:tc>
          <w:tcPr>
            <w:tcW w:w="568" w:type="dxa"/>
            <w:shd w:val="clear" w:color="auto" w:fill="auto"/>
          </w:tcPr>
          <w:p w:rsidR="009E6B14" w:rsidRPr="009E6B14" w:rsidRDefault="009E6B14" w:rsidP="009E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и к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E6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чественный состав учащихся и их семей</w:t>
            </w:r>
          </w:p>
          <w:p w:rsidR="009E6B14" w:rsidRPr="009E6B14" w:rsidRDefault="009E6B14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9E6B14" w:rsidRPr="009E6B14" w:rsidRDefault="0066333A" w:rsidP="009E6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Количество благополу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ных, полных семей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вышает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неблагополучные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9E6B14" w:rsidRPr="00A515A7" w:rsidRDefault="009E6B14" w:rsidP="00A515A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числа социально неблагоп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лучных семей и детей с 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ослабленным здор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вьем;</w:t>
            </w:r>
          </w:p>
          <w:p w:rsidR="009E6B14" w:rsidRPr="00A515A7" w:rsidRDefault="009E6B14" w:rsidP="00A515A7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поступление в школу детей мигрантов с низким уровнем </w:t>
            </w:r>
            <w:proofErr w:type="spellStart"/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ченности</w:t>
            </w:r>
            <w:proofErr w:type="spellEnd"/>
            <w:r w:rsidRPr="00A51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мотивации к обучению; </w:t>
            </w:r>
          </w:p>
          <w:p w:rsidR="009E6B14" w:rsidRPr="0066333A" w:rsidRDefault="009E6B14" w:rsidP="0066333A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6B14" w:rsidRPr="009E6B14" w:rsidRDefault="009E6B14" w:rsidP="009E6B1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x-none"/>
        </w:rPr>
      </w:pPr>
    </w:p>
    <w:p w:rsidR="009E6B14" w:rsidRPr="009E6B14" w:rsidRDefault="009E6B14" w:rsidP="009E6B1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9E6B1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Итоги анализа работы школы</w:t>
      </w:r>
    </w:p>
    <w:p w:rsidR="009E6B14" w:rsidRPr="009E6B14" w:rsidRDefault="009E6B14" w:rsidP="009E6B1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p w:rsidR="009E6B14" w:rsidRPr="009E6B14" w:rsidRDefault="009E6B14" w:rsidP="009E6B1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созданы условия для реализации образовательных стандартов общего образования и организации воспитательной деятельности.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Опыт р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боты с социальными партнерами в организации учебной и внеурочной де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тельности обучающихся является весомым потенциалом в расширении усл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 для предоставления доступного качественного образования обучающи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E6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школы в соответствии с запросами личности.</w:t>
      </w:r>
      <w:proofErr w:type="gramEnd"/>
    </w:p>
    <w:p w:rsidR="009E6B14" w:rsidRPr="009E6B14" w:rsidRDefault="00A515A7" w:rsidP="009E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Выявлена </w:t>
      </w:r>
      <w:r w:rsidR="009E6B14"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совершенствования</w:t>
      </w:r>
      <w:r w:rsidR="009E6B14"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поддержки учителей для работы с различными категориями обучающихся.</w:t>
      </w:r>
    </w:p>
    <w:p w:rsidR="009E6B14" w:rsidRPr="009E6B14" w:rsidRDefault="009E6B14" w:rsidP="009E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вторая - самоустранение родителей от процессов воспитания и образования детей, актуальным становится создание системы работы с р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дителями, побуждающей их к участию в жизни школы. </w:t>
      </w:r>
    </w:p>
    <w:p w:rsidR="009E6B14" w:rsidRDefault="009E6B14" w:rsidP="009E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третья – школьная культура не ориентирована на высокие результаты. Нет приоритета учения, что негативно сказывается на качестве образования. Решение данной проблемы - одно из условий как для улучш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предметных и </w:t>
      </w:r>
      <w:proofErr w:type="spellStart"/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gramStart"/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9E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повышение мотивации обучающихся, так и для создания комфортной образовательной среды, объединяющей всех участников образовательного процесса. </w:t>
      </w:r>
    </w:p>
    <w:p w:rsidR="00B231C2" w:rsidRDefault="00B231C2" w:rsidP="009E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четвертая - материально-техническая оснащенность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процесса. В школе необходимо обновление оборудования,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беспрепятственного доступа к интернету, оснащение кабинетов мультимедийным и лабораторным оборудованием.</w:t>
      </w:r>
    </w:p>
    <w:p w:rsidR="00B231C2" w:rsidRPr="009E6B14" w:rsidRDefault="0066333A" w:rsidP="009E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пятая – преемственность между ступенями образования, формирования единой системы требований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B14" w:rsidRPr="005C3D6C" w:rsidRDefault="009E6B14" w:rsidP="00ED0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994" w:rsidRPr="005201FE" w:rsidRDefault="00ED0994" w:rsidP="00ED0994">
      <w:pPr>
        <w:pStyle w:val="3"/>
        <w:shd w:val="clear" w:color="auto" w:fill="auto"/>
        <w:tabs>
          <w:tab w:val="left" w:pos="670"/>
        </w:tabs>
        <w:spacing w:after="0" w:line="240" w:lineRule="auto"/>
        <w:ind w:left="360" w:firstLine="0"/>
        <w:jc w:val="center"/>
        <w:rPr>
          <w:rStyle w:val="135pt"/>
          <w:b/>
          <w:caps/>
          <w:sz w:val="24"/>
          <w:szCs w:val="28"/>
        </w:rPr>
      </w:pPr>
      <w:r w:rsidRPr="005201FE">
        <w:rPr>
          <w:rStyle w:val="135pt"/>
          <w:b/>
          <w:caps/>
          <w:sz w:val="24"/>
          <w:szCs w:val="28"/>
        </w:rPr>
        <w:t>Цели и задачи Программы</w:t>
      </w:r>
    </w:p>
    <w:p w:rsidR="00ED0994" w:rsidRPr="00471ED8" w:rsidRDefault="00ED0994" w:rsidP="00ED0994">
      <w:pPr>
        <w:pStyle w:val="3"/>
        <w:shd w:val="clear" w:color="auto" w:fill="auto"/>
        <w:tabs>
          <w:tab w:val="left" w:pos="670"/>
        </w:tabs>
        <w:spacing w:after="0" w:line="240" w:lineRule="auto"/>
        <w:ind w:firstLine="0"/>
        <w:jc w:val="center"/>
        <w:rPr>
          <w:rStyle w:val="135pt"/>
          <w:b/>
          <w:sz w:val="28"/>
          <w:szCs w:val="28"/>
        </w:rPr>
      </w:pPr>
    </w:p>
    <w:p w:rsidR="00ED0994" w:rsidRDefault="00C03808" w:rsidP="00ED0994">
      <w:pPr>
        <w:pStyle w:val="3"/>
        <w:shd w:val="clear" w:color="auto" w:fill="auto"/>
        <w:tabs>
          <w:tab w:val="left" w:pos="670"/>
        </w:tabs>
        <w:spacing w:after="0" w:line="240" w:lineRule="auto"/>
        <w:ind w:firstLine="669"/>
        <w:jc w:val="both"/>
        <w:rPr>
          <w:rStyle w:val="13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ED0994" w:rsidRPr="00471ED8">
        <w:rPr>
          <w:sz w:val="28"/>
          <w:szCs w:val="28"/>
        </w:rPr>
        <w:t xml:space="preserve">: </w:t>
      </w:r>
      <w:r w:rsidRPr="00C03808">
        <w:rPr>
          <w:sz w:val="28"/>
          <w:szCs w:val="28"/>
        </w:rPr>
        <w:t>создание образовательного пространства, обеспечивающего во</w:t>
      </w:r>
      <w:r w:rsidRPr="00C03808">
        <w:rPr>
          <w:sz w:val="28"/>
          <w:szCs w:val="28"/>
        </w:rPr>
        <w:t>з</w:t>
      </w:r>
      <w:r w:rsidRPr="00C03808">
        <w:rPr>
          <w:sz w:val="28"/>
          <w:szCs w:val="28"/>
        </w:rPr>
        <w:t>можность оптимальных образовательных достижений и благополучного ра</w:t>
      </w:r>
      <w:r w:rsidRPr="00C03808">
        <w:rPr>
          <w:sz w:val="28"/>
          <w:szCs w:val="28"/>
        </w:rPr>
        <w:t>з</w:t>
      </w:r>
      <w:r w:rsidRPr="00C03808">
        <w:rPr>
          <w:sz w:val="28"/>
          <w:szCs w:val="28"/>
        </w:rPr>
        <w:t>вития каждого школьника</w:t>
      </w:r>
      <w:r>
        <w:rPr>
          <w:rStyle w:val="13"/>
          <w:rFonts w:eastAsiaTheme="minorHAnsi"/>
          <w:sz w:val="28"/>
          <w:szCs w:val="28"/>
        </w:rPr>
        <w:t xml:space="preserve"> на основе личностно-ориентированного образов</w:t>
      </w:r>
      <w:r>
        <w:rPr>
          <w:rStyle w:val="13"/>
          <w:rFonts w:eastAsiaTheme="minorHAnsi"/>
          <w:sz w:val="28"/>
          <w:szCs w:val="28"/>
        </w:rPr>
        <w:t>а</w:t>
      </w:r>
      <w:r>
        <w:rPr>
          <w:rStyle w:val="13"/>
          <w:rFonts w:eastAsiaTheme="minorHAnsi"/>
          <w:sz w:val="28"/>
          <w:szCs w:val="28"/>
        </w:rPr>
        <w:t>ния.</w:t>
      </w:r>
    </w:p>
    <w:p w:rsidR="00ED0994" w:rsidRPr="00C03808" w:rsidRDefault="00C03808" w:rsidP="00ED0994">
      <w:pPr>
        <w:pStyle w:val="3"/>
        <w:shd w:val="clear" w:color="auto" w:fill="auto"/>
        <w:tabs>
          <w:tab w:val="left" w:pos="670"/>
        </w:tabs>
        <w:spacing w:after="0" w:line="240" w:lineRule="auto"/>
        <w:ind w:firstLine="669"/>
        <w:jc w:val="both"/>
        <w:rPr>
          <w:rStyle w:val="13"/>
          <w:rFonts w:eastAsiaTheme="minorHAnsi"/>
          <w:b/>
          <w:sz w:val="28"/>
          <w:szCs w:val="28"/>
        </w:rPr>
      </w:pPr>
      <w:r w:rsidRPr="00C03808">
        <w:rPr>
          <w:rStyle w:val="13"/>
          <w:rFonts w:eastAsiaTheme="minorHAnsi"/>
          <w:b/>
          <w:sz w:val="28"/>
          <w:szCs w:val="28"/>
        </w:rPr>
        <w:t>Задачи</w:t>
      </w:r>
      <w:r w:rsidR="00ED0994" w:rsidRPr="00C03808">
        <w:rPr>
          <w:rStyle w:val="13"/>
          <w:rFonts w:eastAsiaTheme="minorHAnsi"/>
          <w:b/>
          <w:sz w:val="28"/>
          <w:szCs w:val="28"/>
        </w:rPr>
        <w:t>:</w:t>
      </w:r>
    </w:p>
    <w:p w:rsidR="00D634F9" w:rsidRPr="00D634F9" w:rsidRDefault="00D634F9" w:rsidP="00D634F9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профессионального мастерства педагогов;</w:t>
      </w:r>
    </w:p>
    <w:p w:rsidR="00D634F9" w:rsidRPr="00D634F9" w:rsidRDefault="00D634F9" w:rsidP="00D634F9">
      <w:pPr>
        <w:pStyle w:val="a6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школьной образовательной среды, ориентированной на выс</w:t>
      </w: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кие результаты; </w:t>
      </w:r>
    </w:p>
    <w:p w:rsidR="00D634F9" w:rsidRPr="00D634F9" w:rsidRDefault="00D634F9" w:rsidP="00D634F9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активное взаимодействие с внешней средой;</w:t>
      </w:r>
    </w:p>
    <w:p w:rsidR="00ED0994" w:rsidRPr="00471ED8" w:rsidRDefault="00D634F9" w:rsidP="00D634F9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Style w:val="135pt"/>
          <w:b/>
          <w:sz w:val="28"/>
          <w:szCs w:val="28"/>
        </w:rPr>
      </w:pPr>
      <w:r w:rsidRPr="009457E2">
        <w:rPr>
          <w:sz w:val="28"/>
          <w:szCs w:val="28"/>
          <w:shd w:val="clear" w:color="auto" w:fill="FFFFFF"/>
        </w:rPr>
        <w:t>улучшение качества управления</w:t>
      </w:r>
      <w:r>
        <w:rPr>
          <w:sz w:val="28"/>
          <w:szCs w:val="28"/>
          <w:shd w:val="clear" w:color="auto" w:fill="FFFFFF"/>
        </w:rPr>
        <w:t>.</w:t>
      </w:r>
    </w:p>
    <w:p w:rsidR="00ED0994" w:rsidRPr="00D86ADC" w:rsidRDefault="00ED0994" w:rsidP="00ED0994">
      <w:pPr>
        <w:spacing w:after="0" w:line="240" w:lineRule="auto"/>
        <w:ind w:firstLine="66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03808" w:rsidRPr="005201FE" w:rsidRDefault="00C03808" w:rsidP="00C03808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  <w:t>Этапы реализации Программы и ожидаемые результаты</w:t>
      </w:r>
    </w:p>
    <w:p w:rsidR="00C03808" w:rsidRPr="005201FE" w:rsidRDefault="00C03808" w:rsidP="00C03808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0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 Первый этап (май – июнь 2018 г.)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аналитико-диагностический.</w:t>
      </w:r>
    </w:p>
    <w:p w:rsidR="00C03808" w:rsidRPr="005201FE" w:rsidRDefault="00C03808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092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аналитической и диагностической работы, разрабо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 текста и утверждение программы перехода школы в эффективный режим работы.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9"/>
        <w:gridCol w:w="3747"/>
        <w:gridCol w:w="1359"/>
        <w:gridCol w:w="1919"/>
        <w:gridCol w:w="2182"/>
      </w:tblGrid>
      <w:tr w:rsidR="00C03808" w:rsidRPr="000B5092" w:rsidTr="000B5092">
        <w:tc>
          <w:tcPr>
            <w:tcW w:w="569" w:type="dxa"/>
            <w:vAlign w:val="center"/>
          </w:tcPr>
          <w:p w:rsidR="00C03808" w:rsidRPr="000B5092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747" w:type="dxa"/>
            <w:vAlign w:val="center"/>
          </w:tcPr>
          <w:p w:rsidR="00C03808" w:rsidRPr="000B5092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359" w:type="dxa"/>
            <w:vAlign w:val="center"/>
          </w:tcPr>
          <w:p w:rsidR="00C03808" w:rsidRPr="000B5092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1919" w:type="dxa"/>
            <w:vAlign w:val="center"/>
          </w:tcPr>
          <w:p w:rsidR="00C03808" w:rsidRPr="000B5092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182" w:type="dxa"/>
            <w:vAlign w:val="center"/>
          </w:tcPr>
          <w:p w:rsidR="00C03808" w:rsidRPr="000B5092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0B5092" w:rsidRPr="000B5092" w:rsidTr="000B5092">
        <w:tc>
          <w:tcPr>
            <w:tcW w:w="569" w:type="dxa"/>
          </w:tcPr>
          <w:p w:rsidR="00C03808" w:rsidRPr="000B5092" w:rsidRDefault="00C03808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47" w:type="dxa"/>
          </w:tcPr>
          <w:p w:rsidR="00C03808" w:rsidRPr="000B5092" w:rsidRDefault="00C03808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рабочей группы для проведения аналитической раб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ты и составление программы </w:t>
            </w:r>
          </w:p>
        </w:tc>
        <w:tc>
          <w:tcPr>
            <w:tcW w:w="1359" w:type="dxa"/>
            <w:vAlign w:val="center"/>
          </w:tcPr>
          <w:p w:rsidR="00C03808" w:rsidRPr="000B5092" w:rsidRDefault="00C03808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1-5 мая</w:t>
            </w:r>
          </w:p>
          <w:p w:rsidR="00C8726E" w:rsidRPr="000B5092" w:rsidRDefault="00C8726E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919" w:type="dxa"/>
            <w:vAlign w:val="center"/>
          </w:tcPr>
          <w:p w:rsidR="00C03808" w:rsidRPr="000B5092" w:rsidRDefault="00C03808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И.А. Толстых</w:t>
            </w:r>
          </w:p>
        </w:tc>
        <w:tc>
          <w:tcPr>
            <w:tcW w:w="2182" w:type="dxa"/>
            <w:vAlign w:val="center"/>
          </w:tcPr>
          <w:p w:rsidR="00C03808" w:rsidRPr="000B5092" w:rsidRDefault="00C03808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рабочей группы</w:t>
            </w:r>
          </w:p>
        </w:tc>
      </w:tr>
      <w:tr w:rsidR="000B5092" w:rsidRPr="000B5092" w:rsidTr="000B5092">
        <w:tc>
          <w:tcPr>
            <w:tcW w:w="569" w:type="dxa"/>
          </w:tcPr>
          <w:p w:rsidR="00C03808" w:rsidRPr="000B5092" w:rsidRDefault="00C03808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747" w:type="dxa"/>
          </w:tcPr>
          <w:p w:rsidR="00C03808" w:rsidRPr="000B5092" w:rsidRDefault="000B509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состояния образовател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системы школы</w:t>
            </w:r>
          </w:p>
        </w:tc>
        <w:tc>
          <w:tcPr>
            <w:tcW w:w="1359" w:type="dxa"/>
            <w:vAlign w:val="center"/>
          </w:tcPr>
          <w:p w:rsidR="00C03808" w:rsidRPr="000B5092" w:rsidRDefault="00C03808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6-20 мая</w:t>
            </w:r>
          </w:p>
          <w:p w:rsidR="00C8726E" w:rsidRPr="000B5092" w:rsidRDefault="00C8726E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919" w:type="dxa"/>
            <w:vAlign w:val="center"/>
          </w:tcPr>
          <w:p w:rsidR="00C03808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и педагогич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ский коллектив   школы</w:t>
            </w:r>
          </w:p>
        </w:tc>
        <w:tc>
          <w:tcPr>
            <w:tcW w:w="2182" w:type="dxa"/>
            <w:vAlign w:val="center"/>
          </w:tcPr>
          <w:p w:rsidR="00C03808" w:rsidRPr="000B5092" w:rsidRDefault="000B5092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организационно - педагогических и материально – технических усл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вий образовател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системы шк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</w:t>
            </w:r>
          </w:p>
        </w:tc>
      </w:tr>
      <w:tr w:rsidR="000B5092" w:rsidRPr="000B5092" w:rsidTr="000B5092">
        <w:tc>
          <w:tcPr>
            <w:tcW w:w="569" w:type="dxa"/>
          </w:tcPr>
          <w:p w:rsidR="000B5092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747" w:type="dxa"/>
          </w:tcPr>
          <w:p w:rsidR="000B5092" w:rsidRPr="000B5092" w:rsidRDefault="000B509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Анкетирование для определения уровня теоретических и практ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ческих знаний, умений и комп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тенций учителя, необходимых в педагогической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мотивации деятельности педагогов</w:t>
            </w:r>
          </w:p>
        </w:tc>
        <w:tc>
          <w:tcPr>
            <w:tcW w:w="1359" w:type="dxa"/>
            <w:vAlign w:val="center"/>
          </w:tcPr>
          <w:p w:rsidR="000B5092" w:rsidRPr="000B5092" w:rsidRDefault="000B5092" w:rsidP="000B509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6-20 мая</w:t>
            </w:r>
          </w:p>
          <w:p w:rsidR="000B5092" w:rsidRPr="000B5092" w:rsidRDefault="000B5092" w:rsidP="000B509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 г</w:t>
            </w:r>
          </w:p>
        </w:tc>
        <w:tc>
          <w:tcPr>
            <w:tcW w:w="1919" w:type="dxa"/>
            <w:vAlign w:val="center"/>
          </w:tcPr>
          <w:p w:rsidR="000B5092" w:rsidRPr="000B5092" w:rsidRDefault="000B5092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и педагогич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ский коллектив   школы</w:t>
            </w:r>
          </w:p>
        </w:tc>
        <w:tc>
          <w:tcPr>
            <w:tcW w:w="2182" w:type="dxa"/>
            <w:vAlign w:val="center"/>
          </w:tcPr>
          <w:p w:rsidR="000B5092" w:rsidRPr="000B5092" w:rsidRDefault="000B5092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м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тивов, значимых для учителя,  в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дущих в коллект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ве,  на которые ориентируется а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министрация</w:t>
            </w:r>
          </w:p>
          <w:p w:rsidR="000B5092" w:rsidRPr="000B5092" w:rsidRDefault="000B5092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сил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и слабых п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зиций в теорет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ческих знаниях и профессиональных   умениях учителя</w:t>
            </w:r>
          </w:p>
        </w:tc>
      </w:tr>
      <w:tr w:rsidR="000B5092" w:rsidRPr="000B5092" w:rsidTr="000B5092">
        <w:tc>
          <w:tcPr>
            <w:tcW w:w="569" w:type="dxa"/>
          </w:tcPr>
          <w:p w:rsidR="000B5092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747" w:type="dxa"/>
          </w:tcPr>
          <w:p w:rsidR="000B5092" w:rsidRPr="000B5092" w:rsidRDefault="000B509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SWOT – анализ состояния обр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зовательной системы</w:t>
            </w:r>
          </w:p>
        </w:tc>
        <w:tc>
          <w:tcPr>
            <w:tcW w:w="1359" w:type="dxa"/>
            <w:vAlign w:val="center"/>
          </w:tcPr>
          <w:p w:rsidR="000B5092" w:rsidRPr="000B5092" w:rsidRDefault="000B5092" w:rsidP="000B509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6-20 мая</w:t>
            </w:r>
          </w:p>
          <w:p w:rsidR="000B5092" w:rsidRPr="000B5092" w:rsidRDefault="000B5092" w:rsidP="000B509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 г</w:t>
            </w:r>
          </w:p>
        </w:tc>
        <w:tc>
          <w:tcPr>
            <w:tcW w:w="1919" w:type="dxa"/>
            <w:vAlign w:val="center"/>
          </w:tcPr>
          <w:p w:rsidR="000B5092" w:rsidRPr="000B5092" w:rsidRDefault="000B5092" w:rsidP="000B509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школы</w:t>
            </w:r>
          </w:p>
        </w:tc>
        <w:tc>
          <w:tcPr>
            <w:tcW w:w="2182" w:type="dxa"/>
            <w:vAlign w:val="center"/>
          </w:tcPr>
          <w:p w:rsidR="000B5092" w:rsidRPr="000B5092" w:rsidRDefault="000B5092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 сильных и слабых сторон в  образ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вательной орган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зации, внешних возможностей и внешних угроз</w:t>
            </w:r>
          </w:p>
        </w:tc>
      </w:tr>
      <w:tr w:rsidR="000B5092" w:rsidRPr="000B5092" w:rsidTr="000B5092">
        <w:tc>
          <w:tcPr>
            <w:tcW w:w="569" w:type="dxa"/>
          </w:tcPr>
          <w:p w:rsidR="000B5092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747" w:type="dxa"/>
          </w:tcPr>
          <w:p w:rsidR="000B5092" w:rsidRPr="000B5092" w:rsidRDefault="000B5092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программы</w:t>
            </w:r>
          </w:p>
        </w:tc>
        <w:tc>
          <w:tcPr>
            <w:tcW w:w="1359" w:type="dxa"/>
            <w:vAlign w:val="center"/>
          </w:tcPr>
          <w:p w:rsidR="000B5092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21 мая-8 июня </w:t>
            </w:r>
          </w:p>
          <w:p w:rsidR="000B5092" w:rsidRPr="000B5092" w:rsidRDefault="000B5092" w:rsidP="00C03808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919" w:type="dxa"/>
            <w:vAlign w:val="center"/>
          </w:tcPr>
          <w:p w:rsidR="000B5092" w:rsidRPr="000B5092" w:rsidRDefault="000B5092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группа</w:t>
            </w:r>
          </w:p>
        </w:tc>
        <w:tc>
          <w:tcPr>
            <w:tcW w:w="2182" w:type="dxa"/>
            <w:vAlign w:val="center"/>
          </w:tcPr>
          <w:p w:rsidR="000B5092" w:rsidRPr="000B5092" w:rsidRDefault="000B5092" w:rsidP="000B509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пер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хода школы в э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0B50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фективный режим работы</w:t>
            </w:r>
          </w:p>
        </w:tc>
      </w:tr>
    </w:tbl>
    <w:p w:rsidR="00C03808" w:rsidRDefault="00C03808" w:rsidP="00C038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092" w:rsidRDefault="000B5092" w:rsidP="00C038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5092" w:rsidRPr="005201FE" w:rsidRDefault="000B5092" w:rsidP="00C038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0B5092" w:rsidRDefault="00C03808" w:rsidP="000B509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50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0B5092" w:rsidRPr="000B5092" w:rsidRDefault="000B5092" w:rsidP="000B5092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50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определение  сильных и слабых сторон в  образовательной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8726E" w:rsidRPr="00C8726E" w:rsidRDefault="000B5092" w:rsidP="000B5092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50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составление и утверждение Программы перехода школы в эффективный режим работы.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0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Второй этап (</w:t>
      </w:r>
      <w:r w:rsidR="00C8726E" w:rsidRPr="000B50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июнь 2018г. – июнь 2020 г.</w:t>
      </w:r>
      <w:r w:rsidRPr="000B509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5092" w:rsidRDefault="000B5092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реализация Программы перехода школы в эффективный режим работы, доработка и реализация подпрограмм Программы.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3"/>
        <w:gridCol w:w="3135"/>
        <w:gridCol w:w="1737"/>
        <w:gridCol w:w="2047"/>
        <w:gridCol w:w="2364"/>
      </w:tblGrid>
      <w:tr w:rsidR="00725ED6" w:rsidRPr="00725ED6" w:rsidTr="006865F1">
        <w:tc>
          <w:tcPr>
            <w:tcW w:w="493" w:type="dxa"/>
            <w:vAlign w:val="center"/>
          </w:tcPr>
          <w:p w:rsidR="00C03808" w:rsidRPr="00725ED6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135" w:type="dxa"/>
            <w:vAlign w:val="center"/>
          </w:tcPr>
          <w:p w:rsidR="00C03808" w:rsidRPr="00725ED6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737" w:type="dxa"/>
            <w:vAlign w:val="center"/>
          </w:tcPr>
          <w:p w:rsidR="00C03808" w:rsidRPr="00725ED6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047" w:type="dxa"/>
            <w:vAlign w:val="center"/>
          </w:tcPr>
          <w:p w:rsidR="00C03808" w:rsidRPr="00725ED6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364" w:type="dxa"/>
            <w:vAlign w:val="center"/>
          </w:tcPr>
          <w:p w:rsidR="00C03808" w:rsidRPr="00725ED6" w:rsidRDefault="00C03808" w:rsidP="006865F1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Планируемый р</w:t>
            </w: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25E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зультат</w:t>
            </w:r>
          </w:p>
        </w:tc>
      </w:tr>
      <w:tr w:rsidR="00725ED6" w:rsidRPr="00725ED6" w:rsidTr="006865F1">
        <w:tc>
          <w:tcPr>
            <w:tcW w:w="9776" w:type="dxa"/>
            <w:gridSpan w:val="5"/>
            <w:vAlign w:val="center"/>
          </w:tcPr>
          <w:p w:rsidR="00725ED6" w:rsidRPr="00725ED6" w:rsidRDefault="00725ED6" w:rsidP="00725E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поддержки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фессионального роста педагогов</w:t>
            </w: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5" w:type="dxa"/>
            <w:vAlign w:val="center"/>
          </w:tcPr>
          <w:p w:rsidR="004770A1" w:rsidRPr="00725ED6" w:rsidRDefault="004770A1" w:rsidP="00725ED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педагогов</w:t>
            </w:r>
          </w:p>
        </w:tc>
        <w:tc>
          <w:tcPr>
            <w:tcW w:w="1737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2018-2020</w:t>
            </w:r>
          </w:p>
        </w:tc>
        <w:tc>
          <w:tcPr>
            <w:tcW w:w="2047" w:type="dxa"/>
            <w:vAlign w:val="center"/>
          </w:tcPr>
          <w:p w:rsidR="004770A1" w:rsidRPr="00725ED6" w:rsidRDefault="004770A1" w:rsidP="00725ED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школы, социал</w:t>
            </w: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ные партнеры, руководители ШМО, учителя</w:t>
            </w:r>
          </w:p>
        </w:tc>
        <w:tc>
          <w:tcPr>
            <w:tcW w:w="2364" w:type="dxa"/>
            <w:vMerge w:val="restart"/>
            <w:vAlign w:val="center"/>
          </w:tcPr>
          <w:p w:rsidR="004770A1" w:rsidRPr="00725ED6" w:rsidRDefault="004770A1" w:rsidP="00725ED6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5ED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Профессиональный рост педагогов</w:t>
            </w: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5" w:type="dxa"/>
          </w:tcPr>
          <w:p w:rsidR="004770A1" w:rsidRPr="00725ED6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педагогами технологий обучения и форм организации совр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урока на основе системно-</w:t>
            </w:r>
            <w:proofErr w:type="spellStart"/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1737" w:type="dxa"/>
          </w:tcPr>
          <w:p w:rsidR="004770A1" w:rsidRPr="00725ED6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47" w:type="dxa"/>
            <w:vAlign w:val="center"/>
          </w:tcPr>
          <w:p w:rsidR="004770A1" w:rsidRPr="00725ED6" w:rsidRDefault="004770A1" w:rsidP="007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64" w:type="dxa"/>
            <w:vMerge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5" w:type="dxa"/>
          </w:tcPr>
          <w:p w:rsidR="004770A1" w:rsidRPr="00725ED6" w:rsidRDefault="004770A1" w:rsidP="006865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педсоветы по актуальным проблемам</w:t>
            </w:r>
          </w:p>
        </w:tc>
        <w:tc>
          <w:tcPr>
            <w:tcW w:w="1737" w:type="dxa"/>
          </w:tcPr>
          <w:p w:rsidR="004770A1" w:rsidRPr="00725ED6" w:rsidRDefault="004770A1" w:rsidP="007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047" w:type="dxa"/>
            <w:vAlign w:val="center"/>
          </w:tcPr>
          <w:p w:rsidR="004770A1" w:rsidRPr="00725ED6" w:rsidRDefault="004770A1" w:rsidP="007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</w:t>
            </w:r>
          </w:p>
        </w:tc>
        <w:tc>
          <w:tcPr>
            <w:tcW w:w="2364" w:type="dxa"/>
            <w:vMerge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5" w:type="dxa"/>
          </w:tcPr>
          <w:p w:rsidR="004770A1" w:rsidRPr="00725ED6" w:rsidRDefault="004770A1" w:rsidP="0068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</w:t>
            </w:r>
          </w:p>
        </w:tc>
        <w:tc>
          <w:tcPr>
            <w:tcW w:w="1737" w:type="dxa"/>
          </w:tcPr>
          <w:p w:rsidR="004770A1" w:rsidRPr="00725ED6" w:rsidRDefault="004770A1" w:rsidP="0068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ЕМД по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фику школы</w:t>
            </w:r>
          </w:p>
        </w:tc>
        <w:tc>
          <w:tcPr>
            <w:tcW w:w="2047" w:type="dxa"/>
            <w:vAlign w:val="center"/>
          </w:tcPr>
          <w:p w:rsidR="004770A1" w:rsidRPr="00725ED6" w:rsidRDefault="004770A1" w:rsidP="007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64" w:type="dxa"/>
            <w:vMerge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35" w:type="dxa"/>
          </w:tcPr>
          <w:p w:rsidR="004770A1" w:rsidRPr="00725ED6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и открытых уроков эффе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педагогов в других ОУ (школа-наставник)</w:t>
            </w:r>
          </w:p>
        </w:tc>
        <w:tc>
          <w:tcPr>
            <w:tcW w:w="1737" w:type="dxa"/>
          </w:tcPr>
          <w:p w:rsidR="004770A1" w:rsidRPr="00725ED6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графику</w:t>
            </w:r>
          </w:p>
        </w:tc>
        <w:tc>
          <w:tcPr>
            <w:tcW w:w="2047" w:type="dxa"/>
            <w:vAlign w:val="center"/>
          </w:tcPr>
          <w:p w:rsidR="004770A1" w:rsidRPr="00725ED6" w:rsidRDefault="004770A1" w:rsidP="007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Комитет образ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района</w:t>
            </w:r>
          </w:p>
        </w:tc>
        <w:tc>
          <w:tcPr>
            <w:tcW w:w="2364" w:type="dxa"/>
            <w:vMerge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35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группового анализа и о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 педагогами р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зультатов, достижений и проблем преподав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Start"/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объед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педсоветы)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7" w:type="dxa"/>
          </w:tcPr>
          <w:p w:rsidR="004770A1" w:rsidRPr="004770A1" w:rsidRDefault="004770A1" w:rsidP="00477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047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педагоги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водители ШМО</w:t>
            </w:r>
          </w:p>
        </w:tc>
        <w:tc>
          <w:tcPr>
            <w:tcW w:w="2364" w:type="dxa"/>
            <w:vMerge/>
            <w:vAlign w:val="center"/>
          </w:tcPr>
          <w:p w:rsidR="004770A1" w:rsidRPr="00725ED6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Pr="00725ED6" w:rsidRDefault="004770A1" w:rsidP="004770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35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педагог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работников в период прохождения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737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 ШМО</w:t>
            </w:r>
          </w:p>
        </w:tc>
        <w:tc>
          <w:tcPr>
            <w:tcW w:w="2364" w:type="dxa"/>
          </w:tcPr>
          <w:p w:rsidR="004770A1" w:rsidRPr="004770A1" w:rsidRDefault="004770A1" w:rsidP="006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A1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педагогических р</w:t>
            </w:r>
            <w:r w:rsidRPr="004770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0A1"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имеющих высшую и первую </w:t>
            </w:r>
            <w:r w:rsidRPr="00477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135" w:type="dxa"/>
          </w:tcPr>
          <w:p w:rsidR="004770A1" w:rsidRPr="004770A1" w:rsidRDefault="004770A1" w:rsidP="0068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учителей школы на участие в инн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вационной работе и распр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педагогического опыта</w:t>
            </w:r>
          </w:p>
        </w:tc>
        <w:tc>
          <w:tcPr>
            <w:tcW w:w="1737" w:type="dxa"/>
          </w:tcPr>
          <w:p w:rsidR="004770A1" w:rsidRPr="004770A1" w:rsidRDefault="004770A1" w:rsidP="0068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7" w:type="dxa"/>
          </w:tcPr>
          <w:p w:rsidR="004770A1" w:rsidRPr="004770A1" w:rsidRDefault="004770A1" w:rsidP="00686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 ШМО</w:t>
            </w:r>
          </w:p>
        </w:tc>
        <w:tc>
          <w:tcPr>
            <w:tcW w:w="2364" w:type="dxa"/>
            <w:vAlign w:val="center"/>
          </w:tcPr>
          <w:p w:rsidR="004770A1" w:rsidRPr="00725ED6" w:rsidRDefault="004770A1" w:rsidP="004770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педаг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гических работн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 в инновацио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ную деятельность и участие в конкурсах профессионального мастерства</w:t>
            </w:r>
          </w:p>
        </w:tc>
      </w:tr>
      <w:tr w:rsidR="004770A1" w:rsidRPr="00725ED6" w:rsidTr="006865F1">
        <w:tc>
          <w:tcPr>
            <w:tcW w:w="493" w:type="dxa"/>
            <w:vAlign w:val="center"/>
          </w:tcPr>
          <w:p w:rsidR="004770A1" w:rsidRDefault="004770A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35" w:type="dxa"/>
          </w:tcPr>
          <w:p w:rsid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учителей по итогам четвертей, учебного года. </w:t>
            </w:r>
          </w:p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данные ВСОКО по предметам.</w:t>
            </w:r>
          </w:p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предв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рительным итогам успева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мости. </w:t>
            </w:r>
          </w:p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ности. </w:t>
            </w:r>
          </w:p>
        </w:tc>
        <w:tc>
          <w:tcPr>
            <w:tcW w:w="1737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047" w:type="dxa"/>
          </w:tcPr>
          <w:p w:rsidR="004770A1" w:rsidRPr="004770A1" w:rsidRDefault="004770A1" w:rsidP="006865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 ШМО, уч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теля-предметники</w:t>
            </w:r>
          </w:p>
        </w:tc>
        <w:tc>
          <w:tcPr>
            <w:tcW w:w="2364" w:type="dxa"/>
            <w:vAlign w:val="center"/>
          </w:tcPr>
          <w:p w:rsidR="004770A1" w:rsidRPr="00725ED6" w:rsidRDefault="004770A1" w:rsidP="004770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ко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плексной оценки педагогической де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4770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тельности учителя</w:t>
            </w:r>
          </w:p>
        </w:tc>
      </w:tr>
      <w:tr w:rsidR="004770A1" w:rsidRPr="00725ED6" w:rsidTr="006865F1">
        <w:tc>
          <w:tcPr>
            <w:tcW w:w="9776" w:type="dxa"/>
            <w:gridSpan w:val="5"/>
            <w:vAlign w:val="center"/>
          </w:tcPr>
          <w:p w:rsidR="004770A1" w:rsidRPr="004770A1" w:rsidRDefault="004770A1" w:rsidP="006865F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Улучшение предметных и </w:t>
            </w:r>
            <w:proofErr w:type="spellStart"/>
            <w:r w:rsidRPr="0047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77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 обучения</w:t>
            </w:r>
          </w:p>
        </w:tc>
      </w:tr>
      <w:tr w:rsidR="006865F1" w:rsidRPr="00725ED6" w:rsidTr="006865F1">
        <w:tc>
          <w:tcPr>
            <w:tcW w:w="493" w:type="dxa"/>
            <w:vAlign w:val="center"/>
          </w:tcPr>
          <w:p w:rsidR="006865F1" w:rsidRDefault="006865F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5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Ежемесячный анализ усп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ваемости по школе 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предметов.</w:t>
            </w:r>
          </w:p>
        </w:tc>
        <w:tc>
          <w:tcPr>
            <w:tcW w:w="173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64" w:type="dxa"/>
            <w:vMerge w:val="restart"/>
            <w:vAlign w:val="center"/>
          </w:tcPr>
          <w:p w:rsidR="006865F1" w:rsidRPr="00725ED6" w:rsidRDefault="006865F1" w:rsidP="006865F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для достижения учащимися полож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тельных показат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лей </w:t>
            </w:r>
          </w:p>
        </w:tc>
      </w:tr>
      <w:tr w:rsidR="006865F1" w:rsidRPr="00725ED6" w:rsidTr="006865F1">
        <w:tc>
          <w:tcPr>
            <w:tcW w:w="493" w:type="dxa"/>
            <w:vAlign w:val="center"/>
          </w:tcPr>
          <w:p w:rsidR="006865F1" w:rsidRDefault="006865F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5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учащ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мися.</w:t>
            </w:r>
          </w:p>
          <w:p w:rsidR="006865F1" w:rsidRPr="006865F1" w:rsidRDefault="006865F1" w:rsidP="006865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Администрация, рук ШМО, уч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теля-предметники</w:t>
            </w:r>
          </w:p>
        </w:tc>
        <w:tc>
          <w:tcPr>
            <w:tcW w:w="2364" w:type="dxa"/>
            <w:vMerge/>
            <w:vAlign w:val="center"/>
          </w:tcPr>
          <w:p w:rsidR="006865F1" w:rsidRPr="00725ED6" w:rsidRDefault="006865F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865F1" w:rsidRPr="00725ED6" w:rsidTr="006865F1">
        <w:tc>
          <w:tcPr>
            <w:tcW w:w="493" w:type="dxa"/>
            <w:vAlign w:val="center"/>
          </w:tcPr>
          <w:p w:rsidR="006865F1" w:rsidRDefault="006865F1" w:rsidP="006865F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5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с процедурой проведения ГИА, содержанием </w:t>
            </w:r>
            <w:proofErr w:type="spellStart"/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 и кодификаторов. 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сам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стоятельной подготовки к ГИА с помощью матери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лов открытого банка зад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ний единого портала ФИПИ. 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онных  занятий.  Провед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 xml:space="preserve">ние пробных экзаменов. </w:t>
            </w:r>
          </w:p>
        </w:tc>
        <w:tc>
          <w:tcPr>
            <w:tcW w:w="173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7" w:type="dxa"/>
          </w:tcPr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1" w:rsidRPr="006865F1" w:rsidRDefault="006865F1" w:rsidP="00686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6865F1" w:rsidRPr="00725ED6" w:rsidRDefault="006865F1" w:rsidP="006865F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резул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татов государстве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итоговой атт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865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стации</w:t>
            </w:r>
          </w:p>
        </w:tc>
      </w:tr>
      <w:tr w:rsidR="00975947" w:rsidRPr="00725ED6" w:rsidTr="00D00359">
        <w:trPr>
          <w:trHeight w:val="2381"/>
        </w:trPr>
        <w:tc>
          <w:tcPr>
            <w:tcW w:w="493" w:type="dxa"/>
            <w:vAlign w:val="center"/>
          </w:tcPr>
          <w:p w:rsidR="00975947" w:rsidRPr="00725ED6" w:rsidRDefault="00975947" w:rsidP="00D0035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5" w:type="dxa"/>
          </w:tcPr>
          <w:p w:rsidR="00975947" w:rsidRPr="00725ED6" w:rsidRDefault="00975947" w:rsidP="00725ED6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индивидуал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ным учебным планам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мультипрофильных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группах для 10-11 –х классов</w:t>
            </w:r>
          </w:p>
        </w:tc>
        <w:tc>
          <w:tcPr>
            <w:tcW w:w="1737" w:type="dxa"/>
          </w:tcPr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7" w:type="dxa"/>
          </w:tcPr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975947" w:rsidRPr="006865F1" w:rsidRDefault="00975947" w:rsidP="0097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по предметам по выб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975947" w:rsidRPr="00725ED6" w:rsidTr="00D00359">
        <w:trPr>
          <w:trHeight w:val="2778"/>
        </w:trPr>
        <w:tc>
          <w:tcPr>
            <w:tcW w:w="493" w:type="dxa"/>
            <w:vAlign w:val="center"/>
          </w:tcPr>
          <w:p w:rsidR="00975947" w:rsidRPr="00725ED6" w:rsidRDefault="00975947" w:rsidP="00D0035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135" w:type="dxa"/>
          </w:tcPr>
          <w:p w:rsidR="00975947" w:rsidRPr="00725ED6" w:rsidRDefault="00975947" w:rsidP="0097594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индивидуал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ным учебным планам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подготовки для 9 –х классов путем выбора элективных курсов по предметам уче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 плана</w:t>
            </w:r>
          </w:p>
        </w:tc>
        <w:tc>
          <w:tcPr>
            <w:tcW w:w="1737" w:type="dxa"/>
          </w:tcPr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47" w:type="dxa"/>
          </w:tcPr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5F1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47" w:rsidRPr="006865F1" w:rsidRDefault="00975947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75947" w:rsidRPr="00725ED6" w:rsidRDefault="00975947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0359" w:rsidRPr="00725ED6" w:rsidTr="00D00359">
        <w:tc>
          <w:tcPr>
            <w:tcW w:w="493" w:type="dxa"/>
            <w:vAlign w:val="center"/>
          </w:tcPr>
          <w:p w:rsidR="00D00359" w:rsidRPr="00725ED6" w:rsidRDefault="00D00359" w:rsidP="00D0035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35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низкой мотивации к обуч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нию и доведения до свед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</w:p>
        </w:tc>
        <w:tc>
          <w:tcPr>
            <w:tcW w:w="1737" w:type="dxa"/>
          </w:tcPr>
          <w:p w:rsidR="00D00359" w:rsidRPr="00D00359" w:rsidRDefault="00D00359" w:rsidP="00D00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С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364" w:type="dxa"/>
            <w:vMerge w:val="restart"/>
            <w:vAlign w:val="center"/>
          </w:tcPr>
          <w:p w:rsidR="00D00359" w:rsidRDefault="00D00359" w:rsidP="00D0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Повышение мотив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0359" w:rsidRPr="00D00359" w:rsidRDefault="00D00359" w:rsidP="00D003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0359" w:rsidRPr="00725ED6" w:rsidTr="00D00359">
        <w:tc>
          <w:tcPr>
            <w:tcW w:w="493" w:type="dxa"/>
            <w:vAlign w:val="center"/>
          </w:tcPr>
          <w:p w:rsidR="00D00359" w:rsidRPr="00725ED6" w:rsidRDefault="00D00359" w:rsidP="00D0035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35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гов по теме «Формирование устойчивой мотивации об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чающихся как фактор п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вышения образовательных результатов».</w:t>
            </w:r>
          </w:p>
        </w:tc>
        <w:tc>
          <w:tcPr>
            <w:tcW w:w="1737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 течение вс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</w:p>
        </w:tc>
        <w:tc>
          <w:tcPr>
            <w:tcW w:w="2047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Администрация, рук ШМО, уч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теля-предметники</w:t>
            </w:r>
          </w:p>
        </w:tc>
        <w:tc>
          <w:tcPr>
            <w:tcW w:w="2364" w:type="dxa"/>
            <w:vMerge/>
          </w:tcPr>
          <w:p w:rsidR="00D00359" w:rsidRPr="00725ED6" w:rsidRDefault="00D00359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0359" w:rsidRPr="00725ED6" w:rsidTr="00D00359">
        <w:tc>
          <w:tcPr>
            <w:tcW w:w="493" w:type="dxa"/>
            <w:vAlign w:val="center"/>
          </w:tcPr>
          <w:p w:rsidR="00D00359" w:rsidRPr="00725ED6" w:rsidRDefault="00D00359" w:rsidP="00D0035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135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«Ученик года», школьный этап предметных олимпиад. </w:t>
            </w:r>
          </w:p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Чествование отличников и хорошистов (линейки, до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 xml:space="preserve">ка почета, награждения) </w:t>
            </w:r>
          </w:p>
          <w:p w:rsidR="00D00359" w:rsidRPr="00D00359" w:rsidRDefault="00D00359" w:rsidP="00D003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 соревнований кла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1737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 течение вс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</w:p>
        </w:tc>
        <w:tc>
          <w:tcPr>
            <w:tcW w:w="2047" w:type="dxa"/>
          </w:tcPr>
          <w:p w:rsidR="00D00359" w:rsidRPr="00D00359" w:rsidRDefault="00D00359" w:rsidP="00B05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водители, учит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0359">
              <w:rPr>
                <w:rFonts w:ascii="Times New Roman" w:hAnsi="Times New Roman" w:cs="Times New Roman"/>
                <w:sz w:val="24"/>
                <w:szCs w:val="24"/>
              </w:rPr>
              <w:t>ля-предметники</w:t>
            </w:r>
          </w:p>
        </w:tc>
        <w:tc>
          <w:tcPr>
            <w:tcW w:w="2364" w:type="dxa"/>
            <w:vMerge/>
          </w:tcPr>
          <w:p w:rsidR="00D00359" w:rsidRPr="00725ED6" w:rsidRDefault="00D00359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0359" w:rsidRPr="00725ED6" w:rsidTr="00D00359">
        <w:tc>
          <w:tcPr>
            <w:tcW w:w="493" w:type="dxa"/>
            <w:vAlign w:val="center"/>
          </w:tcPr>
          <w:p w:rsidR="00D00359" w:rsidRPr="00725ED6" w:rsidRDefault="00D00359" w:rsidP="00D00359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35" w:type="dxa"/>
          </w:tcPr>
          <w:p w:rsidR="00D00359" w:rsidRDefault="00D00359" w:rsidP="00D0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 в работу </w:t>
            </w:r>
            <w:r w:rsidRPr="00D0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музеев:</w:t>
            </w:r>
          </w:p>
          <w:p w:rsidR="00D00359" w:rsidRPr="00D00359" w:rsidRDefault="00D00359" w:rsidP="00D003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школы»</w:t>
            </w:r>
            <w:r w:rsidRPr="00D0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«Музей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Литавринцев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0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 творческих работ, участие в  «Недел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православной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кадах</w:t>
            </w:r>
            <w:r w:rsidRPr="00D0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37" w:type="dxa"/>
          </w:tcPr>
          <w:p w:rsidR="00D00359" w:rsidRPr="00D00359" w:rsidRDefault="00D00359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047" w:type="dxa"/>
          </w:tcPr>
          <w:p w:rsidR="00D00359" w:rsidRPr="00D00359" w:rsidRDefault="00D00359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водители, учит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ля-предметники, обучающиеся, родители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дующие школ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музеями.</w:t>
            </w:r>
          </w:p>
        </w:tc>
        <w:tc>
          <w:tcPr>
            <w:tcW w:w="2364" w:type="dxa"/>
          </w:tcPr>
          <w:p w:rsidR="00D00359" w:rsidRPr="00725ED6" w:rsidRDefault="00D00359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Вовлечение уч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 в добровол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ную социально-значимую деятел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ность, обеспечив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ющую индивид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альное, многост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роннее соверше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D0035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ствование личных качеств</w:t>
            </w:r>
          </w:p>
        </w:tc>
      </w:tr>
      <w:tr w:rsidR="00D00359" w:rsidRPr="00725ED6" w:rsidTr="00B050FD">
        <w:tc>
          <w:tcPr>
            <w:tcW w:w="9776" w:type="dxa"/>
            <w:gridSpan w:val="5"/>
          </w:tcPr>
          <w:p w:rsidR="00D00359" w:rsidRPr="00D00359" w:rsidRDefault="00D00359" w:rsidP="00D00359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3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системы работы с родителями</w:t>
            </w:r>
          </w:p>
        </w:tc>
      </w:tr>
      <w:tr w:rsidR="00B7495C" w:rsidRPr="00725ED6" w:rsidTr="00B7495C">
        <w:tc>
          <w:tcPr>
            <w:tcW w:w="493" w:type="dxa"/>
            <w:vAlign w:val="center"/>
          </w:tcPr>
          <w:p w:rsidR="00B7495C" w:rsidRPr="00725ED6" w:rsidRDefault="00B7495C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5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родительскими комитетами, социальным педагогом семей обуча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низкой мотивацией</w:t>
            </w:r>
          </w:p>
        </w:tc>
        <w:tc>
          <w:tcPr>
            <w:tcW w:w="1737" w:type="dxa"/>
            <w:vAlign w:val="center"/>
          </w:tcPr>
          <w:p w:rsidR="00B7495C" w:rsidRPr="00D00359" w:rsidRDefault="00B7495C" w:rsidP="00B7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047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родительский комитет, соц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педагог.</w:t>
            </w:r>
          </w:p>
        </w:tc>
        <w:tc>
          <w:tcPr>
            <w:tcW w:w="2364" w:type="dxa"/>
            <w:vMerge w:val="restart"/>
            <w:vAlign w:val="center"/>
          </w:tcPr>
          <w:p w:rsidR="00B7495C" w:rsidRPr="00B7495C" w:rsidRDefault="00B7495C" w:rsidP="00B7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Увеличения доли родителей, активно помогающих школе в организации обр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зовательного пр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цесса;</w:t>
            </w:r>
          </w:p>
        </w:tc>
      </w:tr>
      <w:tr w:rsidR="00B7495C" w:rsidRPr="00725ED6" w:rsidTr="00B7495C">
        <w:tc>
          <w:tcPr>
            <w:tcW w:w="493" w:type="dxa"/>
            <w:vAlign w:val="center"/>
          </w:tcPr>
          <w:p w:rsidR="00B7495C" w:rsidRPr="00725ED6" w:rsidRDefault="00B7495C" w:rsidP="00B7495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5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лектория, мастер-классов, круглых столов по вопр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воспитания, самоподг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детей домашних з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даний, к ГИА.</w:t>
            </w:r>
          </w:p>
        </w:tc>
        <w:tc>
          <w:tcPr>
            <w:tcW w:w="1737" w:type="dxa"/>
            <w:vAlign w:val="center"/>
          </w:tcPr>
          <w:p w:rsidR="00B7495C" w:rsidRPr="00D00359" w:rsidRDefault="00B7495C" w:rsidP="00B7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047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</w:t>
            </w: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2364" w:type="dxa"/>
            <w:vMerge/>
          </w:tcPr>
          <w:p w:rsidR="00B7495C" w:rsidRPr="00B7495C" w:rsidRDefault="00B7495C" w:rsidP="006865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7495C" w:rsidRPr="00725ED6" w:rsidTr="00B7495C">
        <w:tc>
          <w:tcPr>
            <w:tcW w:w="493" w:type="dxa"/>
            <w:vAlign w:val="center"/>
          </w:tcPr>
          <w:p w:rsidR="00B7495C" w:rsidRPr="00725ED6" w:rsidRDefault="00B7495C" w:rsidP="00B7495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5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проведению  внеурочных и внеклассных мероприятий. </w:t>
            </w:r>
          </w:p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учебных д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стижений обучающихся.</w:t>
            </w:r>
          </w:p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семей.</w:t>
            </w:r>
          </w:p>
        </w:tc>
        <w:tc>
          <w:tcPr>
            <w:tcW w:w="1737" w:type="dxa"/>
            <w:vAlign w:val="center"/>
          </w:tcPr>
          <w:p w:rsidR="00B7495C" w:rsidRPr="00D00359" w:rsidRDefault="00B7495C" w:rsidP="00B7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вс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периода</w:t>
            </w:r>
          </w:p>
        </w:tc>
        <w:tc>
          <w:tcPr>
            <w:tcW w:w="2047" w:type="dxa"/>
          </w:tcPr>
          <w:p w:rsidR="00B7495C" w:rsidRPr="00B7495C" w:rsidRDefault="00B7495C" w:rsidP="00B05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</w:t>
            </w: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2364" w:type="dxa"/>
            <w:vMerge/>
          </w:tcPr>
          <w:p w:rsidR="00B7495C" w:rsidRPr="00B7495C" w:rsidRDefault="00B7495C" w:rsidP="006865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7495C" w:rsidRPr="00725ED6" w:rsidTr="00B050FD">
        <w:tc>
          <w:tcPr>
            <w:tcW w:w="9776" w:type="dxa"/>
            <w:gridSpan w:val="5"/>
          </w:tcPr>
          <w:p w:rsidR="00B7495C" w:rsidRPr="00B7495C" w:rsidRDefault="00B7495C" w:rsidP="00B7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Определение и закрепление в практике эффективного механизма управления кач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7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ством обучения и преподавания</w:t>
            </w:r>
          </w:p>
        </w:tc>
      </w:tr>
      <w:tr w:rsidR="00383A11" w:rsidRPr="00725ED6" w:rsidTr="00DA5E3E">
        <w:trPr>
          <w:trHeight w:val="837"/>
        </w:trPr>
        <w:tc>
          <w:tcPr>
            <w:tcW w:w="493" w:type="dxa"/>
            <w:vAlign w:val="center"/>
          </w:tcPr>
          <w:p w:rsidR="00383A11" w:rsidRPr="00725ED6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5" w:type="dxa"/>
          </w:tcPr>
          <w:p w:rsidR="00383A11" w:rsidRPr="00725ED6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стратегич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ской цели деятельности коллектива.</w:t>
            </w:r>
          </w:p>
        </w:tc>
        <w:tc>
          <w:tcPr>
            <w:tcW w:w="1737" w:type="dxa"/>
          </w:tcPr>
          <w:p w:rsidR="00383A11" w:rsidRDefault="00383A11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 2018</w:t>
            </w:r>
          </w:p>
          <w:p w:rsidR="00383A11" w:rsidRDefault="00383A11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83A11" w:rsidRPr="00725ED6" w:rsidRDefault="00383A11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47" w:type="dxa"/>
          </w:tcPr>
          <w:p w:rsidR="00383A11" w:rsidRPr="00725ED6" w:rsidRDefault="00383A11" w:rsidP="006865F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364" w:type="dxa"/>
            <w:vMerge w:val="restart"/>
            <w:vAlign w:val="center"/>
          </w:tcPr>
          <w:p w:rsidR="00383A11" w:rsidRPr="00B7495C" w:rsidRDefault="00383A11" w:rsidP="00DA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Формирование э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фективно функци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нирующей модели управления на осн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ве принципов колл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гиальности, общих целей и интеллект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ального стимулир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95C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</w:tr>
      <w:tr w:rsidR="00383A11" w:rsidRPr="00725ED6" w:rsidTr="00DA5E3E">
        <w:trPr>
          <w:trHeight w:val="7719"/>
        </w:trPr>
        <w:tc>
          <w:tcPr>
            <w:tcW w:w="493" w:type="dxa"/>
            <w:vAlign w:val="center"/>
          </w:tcPr>
          <w:p w:rsidR="00383A11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5" w:type="dxa"/>
          </w:tcPr>
          <w:p w:rsidR="00383A11" w:rsidRPr="00B7495C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Привлечение каждого пед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гога к управлению развит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 школы на основе соуч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стия, участия и партнё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ства.</w:t>
            </w:r>
          </w:p>
          <w:p w:rsidR="00383A11" w:rsidRPr="00B7495C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правовых, орг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низационных условий для роста общекультурной ко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петентности педагога и его профессионального роста.</w:t>
            </w:r>
          </w:p>
          <w:p w:rsidR="00383A11" w:rsidRPr="00B7495C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Стимулирование труда п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дагогов интеллектуально-творческими средствами, способствующими образ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вательному и професси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нальному росту педагога.</w:t>
            </w:r>
          </w:p>
          <w:p w:rsidR="00383A11" w:rsidRPr="00B7495C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Стимулирование труда п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дагогов статусными сре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ствами, повышающими роль педагога в коллективе.</w:t>
            </w:r>
          </w:p>
          <w:p w:rsidR="00383A11" w:rsidRPr="00B7495C" w:rsidRDefault="00383A11" w:rsidP="00B7495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участие в сетевом педагогическом взаимодействии.</w:t>
            </w:r>
          </w:p>
        </w:tc>
        <w:tc>
          <w:tcPr>
            <w:tcW w:w="1737" w:type="dxa"/>
            <w:vAlign w:val="center"/>
          </w:tcPr>
          <w:p w:rsidR="00383A11" w:rsidRPr="00D00359" w:rsidRDefault="00383A11" w:rsidP="00B05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00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периода</w:t>
            </w:r>
          </w:p>
        </w:tc>
        <w:tc>
          <w:tcPr>
            <w:tcW w:w="2047" w:type="dxa"/>
            <w:vAlign w:val="center"/>
          </w:tcPr>
          <w:p w:rsidR="00383A11" w:rsidRPr="00725ED6" w:rsidRDefault="00383A11" w:rsidP="00DA5E3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4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учителя</w:t>
            </w:r>
          </w:p>
        </w:tc>
        <w:tc>
          <w:tcPr>
            <w:tcW w:w="2364" w:type="dxa"/>
            <w:vMerge/>
          </w:tcPr>
          <w:p w:rsidR="00383A11" w:rsidRPr="00B7495C" w:rsidRDefault="00383A11" w:rsidP="00B0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08" w:rsidRPr="00383A11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3A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DA5E3E" w:rsidRDefault="00DA5E3E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DA5E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ормирование эффективно функционирующей модели управления на основе принципов коллегиальности, общих целей и интеллектуального ст</w:t>
      </w:r>
      <w:r w:rsidRPr="00DA5E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A5E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мулирования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5E3E" w:rsidRDefault="00DA5E3E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DA5E3E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5E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C03808" w:rsidRPr="00DA5E3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Третий этап</w:t>
      </w:r>
      <w:r w:rsidR="00C03808" w:rsidRPr="00DA5E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3808" w:rsidRPr="00DA5E3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C8726E" w:rsidRPr="00110A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 раза в год</w:t>
      </w:r>
      <w:r w:rsidR="00C03808" w:rsidRPr="00110A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3808" w:rsidRPr="005201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3808" w:rsidRPr="005201F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тап промежуточного контроля и ко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C03808"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рекции.</w:t>
      </w:r>
    </w:p>
    <w:p w:rsidR="00C03808" w:rsidRPr="005201FE" w:rsidRDefault="00C03808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5201FE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58"/>
        <w:gridCol w:w="3260"/>
        <w:gridCol w:w="1007"/>
        <w:gridCol w:w="2114"/>
        <w:gridCol w:w="2732"/>
      </w:tblGrid>
      <w:tr w:rsidR="00DA5E3E" w:rsidRPr="00DA5E3E" w:rsidTr="00B05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</w:t>
            </w: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A5E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</w:t>
            </w:r>
          </w:p>
        </w:tc>
      </w:tr>
      <w:tr w:rsidR="00DA5E3E" w:rsidRPr="00DA5E3E" w:rsidTr="00B05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 успешности педагогов в использовании теоретических и практич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знаний, умений и ко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необходимых в педагогической деятельности на основе анализа  посещё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уроков, анкетирования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sz w:val="24"/>
                <w:szCs w:val="24"/>
              </w:rPr>
              <w:t>Администрация   и педагогический коллектив   шк</w:t>
            </w:r>
            <w:r w:rsidRPr="00DA5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E3E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общей м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тодической компете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педагогов. </w:t>
            </w:r>
          </w:p>
          <w:p w:rsidR="00DA5E3E" w:rsidRPr="00DA5E3E" w:rsidRDefault="00DA5E3E" w:rsidP="00B050F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акти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использующих с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технологии, составит не менее 80%.</w:t>
            </w:r>
          </w:p>
        </w:tc>
      </w:tr>
      <w:tr w:rsidR="00DA5E3E" w:rsidRPr="00DA5E3E" w:rsidTr="00B05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D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качественных показателей в рамках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Формирование данных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 об актуальном состо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я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нии школьных проце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 и работы програ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мы</w:t>
            </w:r>
          </w:p>
        </w:tc>
      </w:tr>
      <w:tr w:rsidR="00DA5E3E" w:rsidRPr="00DA5E3E" w:rsidTr="00B05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Мониторинг качества преп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о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давания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3E" w:rsidRDefault="00DA5E3E" w:rsidP="00B05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DA5E3E" w:rsidRPr="00DA5E3E" w:rsidTr="00B050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Мониторинг качества упра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в</w:t>
            </w:r>
            <w:r w:rsidRPr="00DA5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Pr="00DA5E3E" w:rsidRDefault="00DA5E3E" w:rsidP="00B05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3E" w:rsidRDefault="00DA5E3E" w:rsidP="00B050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</w:pPr>
          </w:p>
        </w:tc>
      </w:tr>
      <w:tr w:rsidR="00B34DA1" w:rsidRPr="00DA5E3E" w:rsidTr="00B34D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A1" w:rsidRPr="00DA5E3E" w:rsidRDefault="00B34DA1" w:rsidP="00B34DA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34DA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необходимой корректиро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планов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05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34DA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Скорректированная программа в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от потребностей школы</w:t>
            </w:r>
          </w:p>
        </w:tc>
      </w:tr>
      <w:tr w:rsidR="00B34DA1" w:rsidRPr="00DA5E3E" w:rsidTr="00B34D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DA1" w:rsidRPr="00DA5E3E" w:rsidRDefault="00B34DA1" w:rsidP="00B34DA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050F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о реал</w:t>
            </w: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Default="00B34DA1" w:rsidP="00B050F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05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A1" w:rsidRPr="00DA5E3E" w:rsidRDefault="00B34DA1" w:rsidP="00B050F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о ходе реализ</w:t>
            </w: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4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Программы</w:t>
            </w:r>
          </w:p>
        </w:tc>
      </w:tr>
    </w:tbl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B34DA1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C03808" w:rsidRPr="005201FE" w:rsidRDefault="00B34DA1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отслеживание и корректировка планов реализации Программы,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дение апробации и экспертной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информационно-методического обе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печения образовательной деятельности.</w:t>
      </w:r>
    </w:p>
    <w:p w:rsidR="00C03808" w:rsidRPr="005201FE" w:rsidRDefault="00C03808" w:rsidP="00C038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Четвертый завершающий этап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май-июнь 2020)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C03808" w:rsidRPr="005201FE" w:rsidRDefault="00C03808" w:rsidP="00C03808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подведение </w:t>
      </w:r>
      <w:proofErr w:type="gramStart"/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итогов реализации Программы перехода школы</w:t>
      </w:r>
      <w:proofErr w:type="gramEnd"/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эффективный режим работы, распространение опыта работы, разработка н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201F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вого стратегического плана развития школы.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201F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p w:rsidR="00C03808" w:rsidRPr="005201FE" w:rsidRDefault="00C03808" w:rsidP="00C0380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1"/>
        <w:gridCol w:w="3497"/>
        <w:gridCol w:w="1318"/>
        <w:gridCol w:w="2190"/>
        <w:gridCol w:w="2210"/>
      </w:tblGrid>
      <w:tr w:rsidR="00C03808" w:rsidRPr="005201FE" w:rsidTr="00B34DA1">
        <w:tc>
          <w:tcPr>
            <w:tcW w:w="561" w:type="dxa"/>
            <w:vAlign w:val="center"/>
          </w:tcPr>
          <w:p w:rsidR="00C03808" w:rsidRPr="005201FE" w:rsidRDefault="00C03808" w:rsidP="00B34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497" w:type="dxa"/>
            <w:vAlign w:val="center"/>
          </w:tcPr>
          <w:p w:rsidR="00C03808" w:rsidRPr="005201FE" w:rsidRDefault="00C03808" w:rsidP="00B34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318" w:type="dxa"/>
            <w:vAlign w:val="center"/>
          </w:tcPr>
          <w:p w:rsidR="00C03808" w:rsidRPr="005201FE" w:rsidRDefault="00C03808" w:rsidP="00B34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2190" w:type="dxa"/>
            <w:vAlign w:val="center"/>
          </w:tcPr>
          <w:p w:rsidR="00C03808" w:rsidRPr="005201FE" w:rsidRDefault="00C03808" w:rsidP="00B34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2210" w:type="dxa"/>
            <w:vAlign w:val="center"/>
          </w:tcPr>
          <w:p w:rsidR="00C03808" w:rsidRPr="005201FE" w:rsidRDefault="00C03808" w:rsidP="00B34DA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Планируемый результат</w:t>
            </w:r>
          </w:p>
        </w:tc>
      </w:tr>
      <w:tr w:rsidR="00B34DA1" w:rsidRPr="005201FE" w:rsidTr="00B34DA1">
        <w:tc>
          <w:tcPr>
            <w:tcW w:w="561" w:type="dxa"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97" w:type="dxa"/>
            <w:vAlign w:val="center"/>
          </w:tcPr>
          <w:p w:rsidR="00B34DA1" w:rsidRPr="00B34DA1" w:rsidRDefault="00B34DA1" w:rsidP="00B34DA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Обобщение опыта работы уч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телей, родителей, обучающи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ся по организации образов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тельной деятельности, напра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ленной на повышение  пре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метных, личностных, </w:t>
            </w:r>
            <w:proofErr w:type="spellStart"/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предметных</w:t>
            </w:r>
            <w:proofErr w:type="spellEnd"/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школьников (семинары, ко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курсы, конференции, смотры);</w:t>
            </w:r>
            <w:proofErr w:type="gramEnd"/>
          </w:p>
        </w:tc>
        <w:tc>
          <w:tcPr>
            <w:tcW w:w="1318" w:type="dxa"/>
            <w:vAlign w:val="center"/>
          </w:tcPr>
          <w:p w:rsidR="00B34DA1" w:rsidRPr="00B34DA1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Май-июнь 2020</w:t>
            </w:r>
          </w:p>
        </w:tc>
        <w:tc>
          <w:tcPr>
            <w:tcW w:w="2190" w:type="dxa"/>
            <w:vMerge w:val="restart"/>
            <w:vAlign w:val="center"/>
          </w:tcPr>
          <w:p w:rsidR="00B34DA1" w:rsidRPr="00B34DA1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Администрация, педагогический коллектив</w:t>
            </w:r>
          </w:p>
        </w:tc>
        <w:tc>
          <w:tcPr>
            <w:tcW w:w="2210" w:type="dxa"/>
            <w:vMerge w:val="restart"/>
            <w:vAlign w:val="center"/>
          </w:tcPr>
          <w:p w:rsidR="00B34DA1" w:rsidRPr="00B34DA1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работы по пр</w:t>
            </w: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грамме, обобщ</w:t>
            </w: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опыта</w:t>
            </w:r>
          </w:p>
        </w:tc>
      </w:tr>
      <w:tr w:rsidR="00B34DA1" w:rsidRPr="005201FE" w:rsidTr="00B34DA1">
        <w:tc>
          <w:tcPr>
            <w:tcW w:w="561" w:type="dxa"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97" w:type="dxa"/>
            <w:vAlign w:val="center"/>
          </w:tcPr>
          <w:p w:rsidR="00B34DA1" w:rsidRPr="00B34DA1" w:rsidRDefault="00B34DA1" w:rsidP="00B34DA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Оформление продуктов инн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вационной деятельности;</w:t>
            </w:r>
          </w:p>
        </w:tc>
        <w:tc>
          <w:tcPr>
            <w:tcW w:w="1318" w:type="dxa"/>
            <w:vAlign w:val="center"/>
          </w:tcPr>
          <w:p w:rsidR="00B34DA1" w:rsidRPr="00B34DA1" w:rsidRDefault="00B34DA1" w:rsidP="00B050F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Май-июнь 2020</w:t>
            </w:r>
          </w:p>
        </w:tc>
        <w:tc>
          <w:tcPr>
            <w:tcW w:w="219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1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34DA1" w:rsidRPr="005201FE" w:rsidTr="00B34DA1">
        <w:tc>
          <w:tcPr>
            <w:tcW w:w="561" w:type="dxa"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497" w:type="dxa"/>
            <w:vAlign w:val="center"/>
          </w:tcPr>
          <w:p w:rsidR="00B34DA1" w:rsidRPr="00B34DA1" w:rsidRDefault="00B34DA1" w:rsidP="00B34DA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Отчётная презентация опыта и транслирование наиболее э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фективных проектов</w:t>
            </w:r>
          </w:p>
        </w:tc>
        <w:tc>
          <w:tcPr>
            <w:tcW w:w="1318" w:type="dxa"/>
            <w:vAlign w:val="center"/>
          </w:tcPr>
          <w:p w:rsidR="00B34DA1" w:rsidRPr="00B34DA1" w:rsidRDefault="00B34DA1" w:rsidP="00B050F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Май-июнь 2020</w:t>
            </w:r>
          </w:p>
        </w:tc>
        <w:tc>
          <w:tcPr>
            <w:tcW w:w="219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1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34DA1" w:rsidRPr="005201FE" w:rsidTr="00B34DA1">
        <w:tc>
          <w:tcPr>
            <w:tcW w:w="561" w:type="dxa"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97" w:type="dxa"/>
            <w:vAlign w:val="center"/>
          </w:tcPr>
          <w:p w:rsidR="00B34DA1" w:rsidRPr="00B34DA1" w:rsidRDefault="00B34DA1" w:rsidP="00B34DA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Мониторинг и подведение ит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гов по направлениям деятел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B34D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ности Программы перехода на эффективный режим работы.</w:t>
            </w:r>
          </w:p>
        </w:tc>
        <w:tc>
          <w:tcPr>
            <w:tcW w:w="1318" w:type="dxa"/>
            <w:vAlign w:val="center"/>
          </w:tcPr>
          <w:p w:rsidR="00B34DA1" w:rsidRPr="00B34DA1" w:rsidRDefault="00B34DA1" w:rsidP="00B050FD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4D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Май-июнь 2020</w:t>
            </w:r>
          </w:p>
        </w:tc>
        <w:tc>
          <w:tcPr>
            <w:tcW w:w="219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10" w:type="dxa"/>
            <w:vMerge/>
            <w:vAlign w:val="center"/>
          </w:tcPr>
          <w:p w:rsidR="00B34DA1" w:rsidRPr="005201FE" w:rsidRDefault="00B34DA1" w:rsidP="00B34DA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03808" w:rsidRPr="005201FE" w:rsidRDefault="00C03808" w:rsidP="00C03808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03808" w:rsidRPr="00B34DA1" w:rsidRDefault="00C03808" w:rsidP="00B34DA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C03808" w:rsidRDefault="00B34DA1" w:rsidP="00B34DA1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работы по программе, обобщение опыта.</w:t>
      </w:r>
    </w:p>
    <w:p w:rsidR="00B34DA1" w:rsidRPr="00B34DA1" w:rsidRDefault="00B34DA1" w:rsidP="00C03808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3808" w:rsidRPr="00B34DA1" w:rsidRDefault="00C03808" w:rsidP="00B34DA1">
      <w:pPr>
        <w:widowControl w:val="0"/>
        <w:tabs>
          <w:tab w:val="left" w:pos="83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Ожидаемые конечные результаты реализации Программы: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повышение успеваемости и качества знаний обучающихся;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 учебных и </w:t>
      </w:r>
      <w:proofErr w:type="spellStart"/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внеучебных</w:t>
      </w:r>
      <w:proofErr w:type="spellEnd"/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достижений обучающихся;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увеличение численности школьников, охваченных системой </w:t>
      </w:r>
      <w:proofErr w:type="spellStart"/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внутри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кольного</w:t>
      </w:r>
      <w:proofErr w:type="spellEnd"/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внешкольного дополнительного образования;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рост квалификации педагогов;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4D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расширение участия заинтересованных лиц в управлении школой;</w:t>
      </w:r>
    </w:p>
    <w:p w:rsidR="00C03808" w:rsidRPr="00B34DA1" w:rsidRDefault="00C03808" w:rsidP="00B34DA1">
      <w:pPr>
        <w:pStyle w:val="a6"/>
        <w:widowControl w:val="0"/>
        <w:numPr>
          <w:ilvl w:val="0"/>
          <w:numId w:val="2"/>
        </w:numPr>
        <w:tabs>
          <w:tab w:val="left" w:pos="8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34DA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обновление учебной, материальной базы организации.</w:t>
      </w:r>
    </w:p>
    <w:p w:rsidR="00C03808" w:rsidRPr="00D86ADC" w:rsidRDefault="00C03808" w:rsidP="00B34D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808" w:rsidRDefault="009E02D0" w:rsidP="009E02D0">
      <w:pPr>
        <w:spacing w:after="0" w:line="240" w:lineRule="auto"/>
        <w:ind w:firstLine="669"/>
        <w:jc w:val="center"/>
        <w:rPr>
          <w:rFonts w:ascii="Times New Roman" w:eastAsia="Times New Roman" w:hAnsi="Times New Roman"/>
          <w:b/>
          <w:caps/>
          <w:sz w:val="24"/>
          <w:szCs w:val="24"/>
          <w:shd w:val="clear" w:color="auto" w:fill="FFFFFF"/>
        </w:rPr>
      </w:pPr>
      <w:r w:rsidRPr="00F863F1">
        <w:rPr>
          <w:rFonts w:ascii="Times New Roman" w:eastAsia="Times New Roman" w:hAnsi="Times New Roman"/>
          <w:b/>
          <w:caps/>
          <w:sz w:val="24"/>
          <w:szCs w:val="24"/>
          <w:shd w:val="clear" w:color="auto" w:fill="FFFFFF"/>
        </w:rPr>
        <w:t>Реализация</w:t>
      </w:r>
      <w:r>
        <w:rPr>
          <w:rFonts w:ascii="Times New Roman" w:eastAsia="Times New Roman" w:hAnsi="Times New Roman"/>
          <w:b/>
          <w:caps/>
          <w:sz w:val="24"/>
          <w:szCs w:val="24"/>
          <w:shd w:val="clear" w:color="auto" w:fill="FFFFFF"/>
        </w:rPr>
        <w:t xml:space="preserve"> программы</w:t>
      </w:r>
    </w:p>
    <w:p w:rsidR="00C03808" w:rsidRDefault="00C03808" w:rsidP="00C03808">
      <w:pPr>
        <w:spacing w:after="0" w:line="240" w:lineRule="auto"/>
        <w:ind w:firstLine="669"/>
        <w:rPr>
          <w:rFonts w:ascii="Times New Roman" w:eastAsia="Times New Roman" w:hAnsi="Times New Roman"/>
          <w:b/>
          <w:caps/>
          <w:sz w:val="24"/>
          <w:szCs w:val="24"/>
          <w:shd w:val="clear" w:color="auto" w:fill="FFFFFF"/>
        </w:rPr>
      </w:pPr>
    </w:p>
    <w:p w:rsidR="00B050FD" w:rsidRPr="00B050FD" w:rsidRDefault="00B050FD" w:rsidP="00B05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Анализ состояния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>, проведенный в МБОУ С</w:t>
      </w:r>
      <w:r w:rsidRPr="00B050FD">
        <w:rPr>
          <w:rFonts w:ascii="Times New Roman" w:hAnsi="Times New Roman" w:cs="Times New Roman"/>
          <w:sz w:val="28"/>
          <w:szCs w:val="28"/>
        </w:rPr>
        <w:t xml:space="preserve">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0FD">
        <w:rPr>
          <w:rFonts w:ascii="Times New Roman" w:hAnsi="Times New Roman" w:cs="Times New Roman"/>
          <w:sz w:val="28"/>
          <w:szCs w:val="28"/>
        </w:rPr>
        <w:t xml:space="preserve"> г. Липецка, выявил ряд ключевых проблем, которые предстоит р</w:t>
      </w:r>
      <w:r w:rsidRPr="00B050FD">
        <w:rPr>
          <w:rFonts w:ascii="Times New Roman" w:hAnsi="Times New Roman" w:cs="Times New Roman"/>
          <w:sz w:val="28"/>
          <w:szCs w:val="28"/>
        </w:rPr>
        <w:t>е</w:t>
      </w:r>
      <w:r w:rsidRPr="00B050FD">
        <w:rPr>
          <w:rFonts w:ascii="Times New Roman" w:hAnsi="Times New Roman" w:cs="Times New Roman"/>
          <w:sz w:val="28"/>
          <w:szCs w:val="28"/>
        </w:rPr>
        <w:t xml:space="preserve">шить при переводе школы в эффективный режим функционирования. </w:t>
      </w:r>
    </w:p>
    <w:p w:rsidR="00B050FD" w:rsidRPr="00B050FD" w:rsidRDefault="00B050FD" w:rsidP="00B05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>1. Внешние проблемы, не зависящие от школы, но влияющие на уче</w:t>
      </w:r>
      <w:r w:rsidRPr="00B050FD">
        <w:rPr>
          <w:rFonts w:ascii="Times New Roman" w:hAnsi="Times New Roman" w:cs="Times New Roman"/>
          <w:sz w:val="28"/>
          <w:szCs w:val="28"/>
        </w:rPr>
        <w:t>б</w:t>
      </w:r>
      <w:r w:rsidRPr="00B050FD">
        <w:rPr>
          <w:rFonts w:ascii="Times New Roman" w:hAnsi="Times New Roman" w:cs="Times New Roman"/>
          <w:sz w:val="28"/>
          <w:szCs w:val="28"/>
        </w:rPr>
        <w:t xml:space="preserve">ные достижения </w:t>
      </w:r>
      <w:proofErr w:type="gramStart"/>
      <w:r w:rsidRPr="00B05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50FD">
        <w:rPr>
          <w:rFonts w:ascii="Times New Roman" w:hAnsi="Times New Roman" w:cs="Times New Roman"/>
          <w:sz w:val="28"/>
          <w:szCs w:val="28"/>
        </w:rPr>
        <w:t>:</w:t>
      </w:r>
    </w:p>
    <w:p w:rsidR="00B050FD" w:rsidRPr="00B050FD" w:rsidRDefault="00B050FD" w:rsidP="00B050F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 xml:space="preserve">наличие социально-неблагополучных семей; </w:t>
      </w:r>
    </w:p>
    <w:p w:rsidR="00B050FD" w:rsidRPr="00B050FD" w:rsidRDefault="00B050FD" w:rsidP="00B050F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 xml:space="preserve">большое количество учеников из семей мигрантов, при этом для 15 % из них русский язык не является родным. </w:t>
      </w:r>
    </w:p>
    <w:p w:rsidR="00B050FD" w:rsidRPr="00B050FD" w:rsidRDefault="00B050FD" w:rsidP="00B05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B050F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50FD">
        <w:rPr>
          <w:rFonts w:ascii="Times New Roman" w:hAnsi="Times New Roman" w:cs="Times New Roman"/>
          <w:sz w:val="28"/>
          <w:szCs w:val="28"/>
        </w:rPr>
        <w:t xml:space="preserve"> школа повлиять не может, но их необходимо учит</w:t>
      </w:r>
      <w:r w:rsidRPr="00B050FD">
        <w:rPr>
          <w:rFonts w:ascii="Times New Roman" w:hAnsi="Times New Roman" w:cs="Times New Roman"/>
          <w:sz w:val="28"/>
          <w:szCs w:val="28"/>
        </w:rPr>
        <w:t>ы</w:t>
      </w:r>
      <w:r w:rsidRPr="00B050FD">
        <w:rPr>
          <w:rFonts w:ascii="Times New Roman" w:hAnsi="Times New Roman" w:cs="Times New Roman"/>
          <w:sz w:val="28"/>
          <w:szCs w:val="28"/>
        </w:rPr>
        <w:t>вать при разработке плана, обеспечивающего переход школы в эффективный режим работы.</w:t>
      </w:r>
    </w:p>
    <w:p w:rsidR="00B050FD" w:rsidRPr="00B050FD" w:rsidRDefault="00B050FD" w:rsidP="00B05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>2.</w:t>
      </w:r>
      <w:r w:rsidRPr="00B050FD">
        <w:rPr>
          <w:rFonts w:ascii="Times New Roman" w:hAnsi="Times New Roman" w:cs="Times New Roman"/>
          <w:sz w:val="28"/>
          <w:szCs w:val="28"/>
        </w:rPr>
        <w:tab/>
        <w:t>Внутренние проблемы школы:</w:t>
      </w:r>
    </w:p>
    <w:p w:rsidR="00B050FD" w:rsidRPr="00B050FD" w:rsidRDefault="00B050FD" w:rsidP="00B050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>проблемы, связанные с затруднениями в достижении качественных р</w:t>
      </w:r>
      <w:r w:rsidRPr="00B050FD">
        <w:rPr>
          <w:rFonts w:ascii="Times New Roman" w:hAnsi="Times New Roman" w:cs="Times New Roman"/>
          <w:sz w:val="28"/>
          <w:szCs w:val="28"/>
        </w:rPr>
        <w:t>е</w:t>
      </w:r>
      <w:r w:rsidRPr="00B050FD">
        <w:rPr>
          <w:rFonts w:ascii="Times New Roman" w:hAnsi="Times New Roman" w:cs="Times New Roman"/>
          <w:sz w:val="28"/>
          <w:szCs w:val="28"/>
        </w:rPr>
        <w:t>зультатов обучения: наличие большого количества детей, имеющих низкую мотивацию к обучению;</w:t>
      </w:r>
    </w:p>
    <w:p w:rsidR="00B050FD" w:rsidRPr="00B050FD" w:rsidRDefault="00B050FD" w:rsidP="00B050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>проблема привлечения родителей в образовательную деятельность школы: низкая заинтересованность родителей в учебных достижениях учащихся, нежелание некоторых родителей заниматься воспитанием своих детей, низкий уровень педагогической культуры родителей;</w:t>
      </w:r>
    </w:p>
    <w:p w:rsidR="00B050FD" w:rsidRPr="00B050FD" w:rsidRDefault="00B050FD" w:rsidP="00B050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t>существующее материально-техническое оснащение учебного проце</w:t>
      </w:r>
      <w:r w:rsidRPr="00B050FD">
        <w:rPr>
          <w:rFonts w:ascii="Times New Roman" w:hAnsi="Times New Roman" w:cs="Times New Roman"/>
          <w:sz w:val="28"/>
          <w:szCs w:val="28"/>
        </w:rPr>
        <w:t>с</w:t>
      </w:r>
      <w:r w:rsidRPr="00B050FD">
        <w:rPr>
          <w:rFonts w:ascii="Times New Roman" w:hAnsi="Times New Roman" w:cs="Times New Roman"/>
          <w:sz w:val="28"/>
          <w:szCs w:val="28"/>
        </w:rPr>
        <w:t>са не позволяет в полной мере педагогическому коллективу применять новые технологии;</w:t>
      </w:r>
    </w:p>
    <w:p w:rsidR="00B050FD" w:rsidRPr="00B050FD" w:rsidRDefault="00B050FD" w:rsidP="00B050F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FD">
        <w:rPr>
          <w:rFonts w:ascii="Times New Roman" w:hAnsi="Times New Roman" w:cs="Times New Roman"/>
          <w:sz w:val="28"/>
          <w:szCs w:val="28"/>
        </w:rPr>
        <w:lastRenderedPageBreak/>
        <w:t>проблемы совершенствования воспитательно</w:t>
      </w:r>
      <w:r w:rsidR="0066333A">
        <w:rPr>
          <w:rFonts w:ascii="Times New Roman" w:hAnsi="Times New Roman" w:cs="Times New Roman"/>
          <w:sz w:val="28"/>
          <w:szCs w:val="28"/>
        </w:rPr>
        <w:t>й</w:t>
      </w:r>
      <w:r w:rsidRPr="00B050FD">
        <w:rPr>
          <w:rFonts w:ascii="Times New Roman" w:hAnsi="Times New Roman" w:cs="Times New Roman"/>
          <w:sz w:val="28"/>
          <w:szCs w:val="28"/>
        </w:rPr>
        <w:t xml:space="preserve"> системы школы: слабая степень включенности части учащихся в жизнедеятельность класса, школы, незаинтересованность учащихся в участии в конкурсах, оли</w:t>
      </w:r>
      <w:r w:rsidRPr="00B050FD">
        <w:rPr>
          <w:rFonts w:ascii="Times New Roman" w:hAnsi="Times New Roman" w:cs="Times New Roman"/>
          <w:sz w:val="28"/>
          <w:szCs w:val="28"/>
        </w:rPr>
        <w:t>м</w:t>
      </w:r>
      <w:r w:rsidRPr="00B050FD">
        <w:rPr>
          <w:rFonts w:ascii="Times New Roman" w:hAnsi="Times New Roman" w:cs="Times New Roman"/>
          <w:sz w:val="28"/>
          <w:szCs w:val="28"/>
        </w:rPr>
        <w:t>пиадах, соревнованиях, недостаточное использование инновационных форм работы с родителями для повышения их общей и педагогической культуры.</w:t>
      </w:r>
    </w:p>
    <w:p w:rsidR="00B050FD" w:rsidRPr="00B050FD" w:rsidRDefault="00B050FD" w:rsidP="00B050FD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50FD" w:rsidRDefault="00B050FD" w:rsidP="00B050FD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мероприятий по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660"/>
      </w:tblGrid>
      <w:tr w:rsidR="00F140A2" w:rsidRPr="00723705" w:rsidTr="00723705">
        <w:tc>
          <w:tcPr>
            <w:tcW w:w="1911" w:type="dxa"/>
          </w:tcPr>
          <w:p w:rsidR="00CF0C3B" w:rsidRPr="00723705" w:rsidRDefault="00CF0C3B" w:rsidP="00B050FD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660" w:type="dxa"/>
          </w:tcPr>
          <w:p w:rsidR="00CF0C3B" w:rsidRPr="00723705" w:rsidRDefault="00CF0C3B" w:rsidP="00B050FD">
            <w:pPr>
              <w:keepNext/>
              <w:keepLines/>
              <w:tabs>
                <w:tab w:val="left" w:pos="426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B2466" w:rsidRPr="00723705" w:rsidTr="00723705">
        <w:tc>
          <w:tcPr>
            <w:tcW w:w="1911" w:type="dxa"/>
            <w:vMerge w:val="restart"/>
            <w:textDirection w:val="btLr"/>
            <w:vAlign w:val="center"/>
          </w:tcPr>
          <w:p w:rsidR="00BB2466" w:rsidRPr="00723705" w:rsidRDefault="00BB2466" w:rsidP="00BB246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профессионального мастерства педагогов</w:t>
            </w:r>
          </w:p>
        </w:tc>
        <w:tc>
          <w:tcPr>
            <w:tcW w:w="7660" w:type="dxa"/>
          </w:tcPr>
          <w:p w:rsidR="00BB2466" w:rsidRPr="00723705" w:rsidRDefault="00BB2466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уровня комфортности коллектива школы</w:t>
            </w:r>
          </w:p>
        </w:tc>
      </w:tr>
      <w:tr w:rsidR="00BB2466" w:rsidRPr="00723705" w:rsidTr="00723705">
        <w:tc>
          <w:tcPr>
            <w:tcW w:w="1911" w:type="dxa"/>
            <w:vMerge/>
          </w:tcPr>
          <w:p w:rsidR="00BB2466" w:rsidRPr="00723705" w:rsidRDefault="00BB2466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BB2466" w:rsidRPr="00723705" w:rsidRDefault="00BB2466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профессиональной эффективности педагогов, как профилактика профессионального и эмоционального в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горания</w:t>
            </w:r>
          </w:p>
        </w:tc>
      </w:tr>
      <w:tr w:rsidR="00BB2466" w:rsidRPr="00723705" w:rsidTr="00723705">
        <w:tc>
          <w:tcPr>
            <w:tcW w:w="1911" w:type="dxa"/>
            <w:vMerge/>
          </w:tcPr>
          <w:p w:rsidR="00BB2466" w:rsidRPr="00723705" w:rsidRDefault="00BB2466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BB2466" w:rsidRPr="00723705" w:rsidRDefault="00BB2466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уровня компетентности педагогов, что обеспечит равный доступ к к</w:t>
            </w:r>
            <w:r w:rsidR="00723705"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ачественному образованию</w:t>
            </w:r>
          </w:p>
        </w:tc>
      </w:tr>
      <w:tr w:rsidR="00BB2466" w:rsidRPr="00723705" w:rsidTr="00723705">
        <w:tc>
          <w:tcPr>
            <w:tcW w:w="1911" w:type="dxa"/>
            <w:vMerge/>
          </w:tcPr>
          <w:p w:rsidR="00BB2466" w:rsidRPr="00723705" w:rsidRDefault="00BB2466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BB2466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Проводить на регулярной основе семинары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обучения объединённого педагогического коллектива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Продолжить создание педагогами персональных сайтов как формы распространения педагогического и обмена ими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Стимулировать педагогов, вовлечённых в изменения по ра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витию социального капитала, за коллективную работу в группе, налаживание сотрудничества, использования ресу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 коллектива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открытые уроки, мастер-классы, внеклассных м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роприятий, единый методических дней, их конструктивный анализ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методические декады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Организовать систему наставничества путём кураторства м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лодых учителей более опытными педагогами. Организовать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уроков «начинающими педагогами» и наставниками, проводить конструктивный анализ этих ур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ков.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Омоложение педагогических кадров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Реорганизация школьного распорядка – освобождение вр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мени учителям для профессионального развития, работе в учебных командах, совместного планирования, самообраз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вания, посещения семинаров, курсов, ГПС.</w:t>
            </w:r>
          </w:p>
        </w:tc>
      </w:tr>
      <w:tr w:rsidR="00723705" w:rsidRPr="00723705" w:rsidTr="00723705">
        <w:tc>
          <w:tcPr>
            <w:tcW w:w="1911" w:type="dxa"/>
            <w:vMerge w:val="restart"/>
            <w:textDirection w:val="btLr"/>
            <w:vAlign w:val="center"/>
          </w:tcPr>
          <w:p w:rsidR="00723705" w:rsidRPr="00723705" w:rsidRDefault="00723705" w:rsidP="00BB2466">
            <w:pPr>
              <w:widowControl w:val="0"/>
              <w:tabs>
                <w:tab w:val="left" w:pos="720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школьной о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разовательной среды, орие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тированной на высокие р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зультаты</w:t>
            </w: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Обеспечить проведение максимально возможного количества общешкольных мероприятий, проектов, образовательных с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бытий, способствующих сплочению коллектива (детского, педагогического, родительского).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723705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Разработать и апробировать новые интеграционные формы урочной, внеурочной и внешкольной деятельности 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Проводить мониторинг качества образования, позволяющий  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оперативно получать объективную информацию для прин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тия управленческих решений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(на основе ВСОКО)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F140A2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Изучить запрос в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разноуровневом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обучении: с ОВЗ, со слабой мотивацией, одарённые дети).</w:t>
            </w:r>
            <w:proofErr w:type="gramEnd"/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Составить базу одарённых детей и детей, нуждающихся в п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дагогической поддержке.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723705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Продолжить работу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ндивидуализация</w:t>
            </w:r>
            <w:proofErr w:type="gram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профильного об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чения и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подготовки через индивидуальные учебные планы и формирование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мультипрофильных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групп. Создание учебного плана школы для 9-11 классов на основе ИУП обучающихся</w:t>
            </w:r>
            <w:r w:rsidR="005A3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Разработка системы отбора </w:t>
            </w:r>
            <w:proofErr w:type="gramStart"/>
            <w:r w:rsidR="005A3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обучающи</w:t>
            </w:r>
            <w:r w:rsidR="005A3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5A3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="005A3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10 класс.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F140A2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Тесное взаимодействие с родителями и учениками при фо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мировании ИУП в 9-11 классах через проведение родител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ских собраний, совместное составление индивидуальных тр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екторий обучения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использованием федеральных проектов («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и «За собой»)  активизировать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предпрофильную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профильную подготовку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Улучшить материально-техническое оснащение кабинетов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организовать индивидуальное рабочее место учителя со св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бодным доступом к высокоскоростному интернету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Разработать положение о поощрении детей, достигших 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зультатов в творческой, образовательной, спортивной де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диагностику уровня мотивации детей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Организовать конкурс «Ученик года» на школьном уровне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Практика общешкольного подхода к вопросам дисциплины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723705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Создать в каждом классе систему шефства сильного ученика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слабым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Усовершенствование общешкольных правил и процедур, 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гулирующих поведение в школе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Введение единой школьной формы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DB7938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соблюдение правил реагирования на возможные нарушения школьных норм. Разработка системы, позволя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щей рано выявлять учеников, склонных к нарушению школ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ного распорядка и </w:t>
            </w:r>
            <w:proofErr w:type="spellStart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поведению</w:t>
            </w:r>
          </w:p>
        </w:tc>
      </w:tr>
      <w:tr w:rsidR="00723705" w:rsidRPr="00723705" w:rsidTr="00723705">
        <w:tc>
          <w:tcPr>
            <w:tcW w:w="1911" w:type="dxa"/>
            <w:vMerge/>
          </w:tcPr>
          <w:p w:rsidR="00723705" w:rsidRPr="00723705" w:rsidRDefault="00723705" w:rsidP="00CF0C3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723705" w:rsidRPr="00723705" w:rsidRDefault="00723705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социальных паспортов обучающихся</w:t>
            </w:r>
          </w:p>
        </w:tc>
      </w:tr>
      <w:tr w:rsidR="0054507E" w:rsidRPr="00723705" w:rsidTr="00723705">
        <w:tc>
          <w:tcPr>
            <w:tcW w:w="1911" w:type="dxa"/>
            <w:vMerge w:val="restart"/>
            <w:textDirection w:val="btLr"/>
            <w:vAlign w:val="center"/>
          </w:tcPr>
          <w:p w:rsidR="0054507E" w:rsidRPr="00723705" w:rsidRDefault="0054507E" w:rsidP="00BB246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активное взаим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действие с внешней средой</w:t>
            </w:r>
          </w:p>
        </w:tc>
        <w:tc>
          <w:tcPr>
            <w:tcW w:w="7660" w:type="dxa"/>
          </w:tcPr>
          <w:p w:rsidR="0054507E" w:rsidRPr="00723705" w:rsidRDefault="0054507E" w:rsidP="00BC72D4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Создать комиссию по воспитанию и социализации ребёнка в рамках Управляющего совета школы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Активизировать работу органов родительского самоуправл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через родительские комитеты школы, ежегодное пров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дение родительских конференций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Включать родителей, социальных партнёров в проектиров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ние и реализации программ и проектов воспитания и соци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лизации.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Привлекать родителей для организации досуга детей (пост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новка Новогодних сказок, организация походов, экскурсий т.д.).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Проводить мониторинг деятельности классных руководит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Разработать страницу на сайте образовательного учреждения «Родители и школа».</w:t>
            </w:r>
          </w:p>
        </w:tc>
      </w:tr>
      <w:tr w:rsidR="0054507E" w:rsidRPr="00723705" w:rsidTr="00723705">
        <w:tc>
          <w:tcPr>
            <w:tcW w:w="1911" w:type="dxa"/>
            <w:vMerge w:val="restart"/>
            <w:textDirection w:val="btLr"/>
            <w:vAlign w:val="center"/>
          </w:tcPr>
          <w:p w:rsidR="0054507E" w:rsidRPr="00723705" w:rsidRDefault="0054507E" w:rsidP="00BB2466">
            <w:pPr>
              <w:keepNext/>
              <w:keepLines/>
              <w:tabs>
                <w:tab w:val="left" w:pos="426"/>
              </w:tabs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улучшение качества управления</w:t>
            </w:r>
          </w:p>
        </w:tc>
        <w:tc>
          <w:tcPr>
            <w:tcW w:w="7660" w:type="dxa"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Делегировать педагогическому коллективу ряд управленч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ских полномочий с целью повышения мотивации (использ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вание технологии продуктивного управления)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0" w:type="dxa"/>
          </w:tcPr>
          <w:p w:rsidR="0054507E" w:rsidRPr="00723705" w:rsidRDefault="0054507E" w:rsidP="0054507E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удобной и понятной системы мониторинга образ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вательного процесса, подразумевающей количественную и качественную оценку его состояния в динамике: результаты успеваемости, качества знаний, ЕГЭ, ОГЭ, а также состояние школьной культуры, образовательной среды, рост достиж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 с учетом индивидуальных возможностей и ожиданий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0" w:type="dxa"/>
          </w:tcPr>
          <w:p w:rsidR="0054507E" w:rsidRPr="00723705" w:rsidRDefault="0054507E" w:rsidP="0054507E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Внедрение практики «Распределенное руководство». Распр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деление задач школы по проектному методу, назначение р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ководителей Программы, принятие коллегиальных решений.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0" w:type="dxa"/>
          </w:tcPr>
          <w:p w:rsidR="0054507E" w:rsidRPr="00723705" w:rsidRDefault="0054507E" w:rsidP="0054507E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модели государственно-общественного управления в школе в целях повышения общественного уч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стия в образовательной деятельности и повышения открыт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 школы</w:t>
            </w:r>
          </w:p>
        </w:tc>
      </w:tr>
      <w:tr w:rsidR="0054507E" w:rsidRPr="00723705" w:rsidTr="00723705">
        <w:tc>
          <w:tcPr>
            <w:tcW w:w="1911" w:type="dxa"/>
            <w:vMerge/>
          </w:tcPr>
          <w:p w:rsidR="0054507E" w:rsidRPr="00723705" w:rsidRDefault="0054507E" w:rsidP="00CF0C3B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60" w:type="dxa"/>
          </w:tcPr>
          <w:p w:rsidR="0054507E" w:rsidRPr="00723705" w:rsidRDefault="0054507E" w:rsidP="0054507E">
            <w:pPr>
              <w:keepNext/>
              <w:keepLines/>
              <w:tabs>
                <w:tab w:val="left" w:pos="426"/>
              </w:tabs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сетевом взаимодействии школ для развития м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237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бильности в школе, совершенствования информационного обмена и распространения эффективных решений</w:t>
            </w:r>
          </w:p>
        </w:tc>
      </w:tr>
    </w:tbl>
    <w:p w:rsidR="00CF0C3B" w:rsidRPr="00B050FD" w:rsidRDefault="00CF0C3B" w:rsidP="00B050FD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0FD" w:rsidRPr="00B050FD" w:rsidRDefault="00B050FD" w:rsidP="008504A9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07E" w:rsidRDefault="00723705" w:rsidP="0085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5A3004" w:rsidRDefault="005A3004" w:rsidP="0085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3004" w:rsidRPr="005A3004" w:rsidRDefault="005A3004" w:rsidP="00850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1. «</w:t>
      </w:r>
      <w:r w:rsidR="006633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5A3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A3004" w:rsidRPr="005A3004" w:rsidRDefault="005A3004" w:rsidP="005A30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улучшение качества преподавания через формирование системы поддержки профессионального роста педагогов, способствующей работе с различными категориями обучающихся.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обучающих профессиональных сообществ.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практики эффективного управления профессионализмом педагогического коллектива.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 профессиональный рост педагогов, улучш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преподавания.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Проект 1.1. «Повышение квалификации кадров»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успешно решающих вопросы, связанные с формир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устойчивой мотивации 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применяющих технологии системно-</w:t>
      </w:r>
      <w:proofErr w:type="spellStart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формирующего оценивания,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демонстрирующих высокие результаты професси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у которых мотивация обучающихся повысилась, 50 %.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1.1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63"/>
        <w:gridCol w:w="1515"/>
        <w:gridCol w:w="2404"/>
        <w:gridCol w:w="2198"/>
      </w:tblGrid>
      <w:tr w:rsidR="00D75EBA" w:rsidRPr="005A3004" w:rsidTr="00D75EBA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Планируемый р</w:t>
            </w: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зультат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Тренинги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,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семинары, организационно-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деятельностные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игры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 в рамках программы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09.2018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-04.201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рост педагогов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Посещение мастер-классов и открытых уроков эффективных педагогов в других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ОУ (по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согласованию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12.20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рост педагогов. Улучшение кач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ства преподавания.</w:t>
            </w:r>
          </w:p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Проведение регулярного группового анализа и обсуждения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педагогами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результатов, достижений и проблем преподавания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(методические объединения,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педсоветы)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 в 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местр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рост педагогов. Улучшение кач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ства преподавания.</w:t>
            </w:r>
          </w:p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 опыта 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дагогов по теме «Фо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мирование устойчивой мотивации обуча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как фактор 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вышения образов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результатов»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– 12.2020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Публикации на п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дагогических са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тах и в рамках пр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У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частие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педагогов 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Всероссийских конкурсах, фестивалях педагогических инноваций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11.201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8-05.2020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рост педагогов.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педсов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по актуальным пр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блемам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Рост квалификации педагогов.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  <w:tr w:rsidR="00D75EBA" w:rsidRPr="005A3004" w:rsidTr="00D75EB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Рост квалификации педагогов.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842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коллектив</w:t>
            </w:r>
          </w:p>
        </w:tc>
      </w:tr>
    </w:tbl>
    <w:p w:rsidR="005A3004" w:rsidRPr="005A3004" w:rsidRDefault="005A3004" w:rsidP="005A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1.2. «Управление развитием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педагога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A3004" w:rsidRPr="005A3004" w:rsidRDefault="005A3004" w:rsidP="005A3004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успешности проекта: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следующих миссии, 75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педагогов, разрабатывающих содержание уроков и внеурочных мероприятий на основе стратегической цели образовательной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со сформированными управленческими и инновац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компетенциями, 60 %.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1.2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90"/>
        <w:gridCol w:w="1424"/>
        <w:gridCol w:w="2404"/>
        <w:gridCol w:w="2343"/>
      </w:tblGrid>
      <w:tr w:rsidR="00D75EBA" w:rsidRPr="005A3004" w:rsidTr="0066333A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Планируемый р</w:t>
            </w: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зультат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66333A" w:rsidRPr="005A3004" w:rsidTr="006633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педаг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 управленческих (л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дерских) и инновацио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компетенций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Повышение кач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 преподавания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Административная команда проекта</w:t>
            </w:r>
          </w:p>
        </w:tc>
      </w:tr>
      <w:tr w:rsidR="0066333A" w:rsidRPr="005A3004" w:rsidTr="006633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Формулировк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а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собственной миссии каждым педагогом, ее принятие и реализаци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06.201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-12.2018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Повышение кач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 преподавания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 команда проекта</w:t>
            </w:r>
          </w:p>
        </w:tc>
      </w:tr>
      <w:tr w:rsidR="0066333A" w:rsidRPr="005A3004" w:rsidTr="006633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Разработк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а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целей и задач уроков и внеурочных мероприятий на основе стратегической цели ОО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09.201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-09.201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Повышение кач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 преподавания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 команда проекта, ШМО</w:t>
            </w:r>
          </w:p>
        </w:tc>
      </w:tr>
      <w:tr w:rsidR="0066333A" w:rsidRPr="005A3004" w:rsidTr="006633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Создание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банка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мет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дических приемов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>, направленных на формирование устойчивой мотивации обучающихся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09.201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-09.201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к учебной деятельности у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3A" w:rsidRPr="005A3004" w:rsidRDefault="0066333A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 команда проекта</w:t>
            </w:r>
          </w:p>
        </w:tc>
      </w:tr>
      <w:tr w:rsidR="005E0E86" w:rsidRPr="005A3004" w:rsidTr="0066333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86" w:rsidRPr="005A3004" w:rsidRDefault="005E0E86" w:rsidP="005A30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86" w:rsidRPr="005A3004" w:rsidRDefault="005E0E86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Активное  участие п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дагогического колле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тива в сетевом сообщ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стве «Эффективная школа»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86" w:rsidRPr="005A3004" w:rsidRDefault="005E0E86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06.201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12.201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86" w:rsidRPr="005A3004" w:rsidRDefault="005E0E86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Профессиональный рост педагогов. Улучшение кач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ства преподавания.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86" w:rsidRPr="005A3004" w:rsidRDefault="005E0E86" w:rsidP="007B5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00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Административная команда проекта</w:t>
            </w:r>
          </w:p>
        </w:tc>
      </w:tr>
    </w:tbl>
    <w:p w:rsidR="005A3004" w:rsidRPr="005A3004" w:rsidRDefault="005A3004" w:rsidP="005A3004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Проект 1.3. «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рофессиональн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ое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выгорани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30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педагогов, участвующих в конкурсах педагогического масте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 Всероссийском, региональном, муниципальном и школьном уровне, 50 %;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конфликтов;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педагогов, участвующих в совместных мероприятиях, 90 %.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1.3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91"/>
        <w:gridCol w:w="1445"/>
        <w:gridCol w:w="2466"/>
        <w:gridCol w:w="2343"/>
      </w:tblGrid>
      <w:tr w:rsidR="00D75EBA" w:rsidRPr="005A3004" w:rsidTr="00D75EBA">
        <w:trPr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Командобразующие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тренинги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псих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логического клим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 в коллективе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команда проекта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 уверенности в себе, самораскрытия, личностного роста, принятия решений.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Нивелирование влияния негати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професси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нальных и ли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ностных факторов, способствующих профессиональному выгоранию.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команда проекта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 нав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 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обучение техникам расслабления и ко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троля собственного физического и псих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ческого состояния, 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вышение стресс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Оптимизация труда педагога.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команда проекта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отдых (выезды на природу, экскурсии, «походы» в театр и т.д.)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Сплочение колле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тива, снятие напряжения учас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ников, сокращение дистанции в общ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 системы материального и нем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териального стимул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педагогов, имеющих высокие 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в професси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нальной деятельности с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низким уровнем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.2018-05.201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эффе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тивности деятел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учителя для поощрительных выплат из стимул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рующей части фо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оплаты труда в новой редакции,</w:t>
            </w:r>
          </w:p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система мер нем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териального стим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лирования педаг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Административная команда проекта</w:t>
            </w:r>
          </w:p>
        </w:tc>
      </w:tr>
      <w:tr w:rsidR="00D75EBA" w:rsidRPr="005A3004" w:rsidTr="00D75EB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Публичное признание заслуг педагогов (гр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моты на общешкол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линейках, прик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зы о поощрениях на информационных стендах в учительской, информация на сайте школы)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D75EBA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ситуаций успеха как проф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лактика професс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онального выгор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педагогов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BA" w:rsidRPr="005A3004" w:rsidRDefault="00D75EBA" w:rsidP="005A3004">
            <w:pPr>
              <w:widowControl w:val="0"/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команда проекта</w:t>
            </w:r>
          </w:p>
        </w:tc>
      </w:tr>
    </w:tbl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2. «</w:t>
      </w:r>
      <w:r w:rsidR="005E0E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</w:t>
      </w:r>
      <w:r w:rsidRPr="005A3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качественных показателей, успешное прохождение ГИА </w:t>
      </w:r>
      <w:proofErr w:type="gramStart"/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и 11 классов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</w:t>
      </w:r>
      <w:proofErr w:type="gramStart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познавательную, проектную, исследов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тельскую, творческую деятельность,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позитивной общешкольной культуры,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к обучению,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ученического самоуправления.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результаты: 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образовательной среды способствующей индивидуальному росту обучающихся, их успешн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 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образовательную деятельность, спосо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ствующую формированию и развитию универсальных способов деятельности (познавательную, проектную, исследовательскую, творческую деятельность и т.д.) и повышение мотивации к обучению в це</w:t>
      </w:r>
      <w:r w:rsidR="00EE7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преодоление негативной тенденции к снижению результатов ГИА.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2.1. «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мотивации к обучению»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обучающихся, повысивших качество результатов обучения (от 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10 % до 50 %);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владеющих универсальными учебными действ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на среднем и высоком уровнях 70 %.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2.1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62"/>
        <w:gridCol w:w="1528"/>
        <w:gridCol w:w="2441"/>
        <w:gridCol w:w="2274"/>
      </w:tblGrid>
      <w:tr w:rsidR="00DB4C02" w:rsidRPr="005A3004" w:rsidTr="00DB4C02">
        <w:trPr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02" w:rsidRPr="005A3004" w:rsidRDefault="00DB4C02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02" w:rsidRPr="005A3004" w:rsidRDefault="00DB4C02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02" w:rsidRPr="005A3004" w:rsidRDefault="00DB4C02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02" w:rsidRPr="005A3004" w:rsidRDefault="00DB4C02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02" w:rsidRPr="005A3004" w:rsidRDefault="00DB4C02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DB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детьми с низкой мотивацией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DB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крепление данного направления раб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ректора по УВР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раб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чих программ педаг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 по предметам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DB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крепление данного направления раб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 по УВР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Внеклассная  работа по учебным предм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 (предметные 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дели, конкурсы, мер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приятия)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DB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  12.2020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познав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тельную, проек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ную, исследов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тельскую, творч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деятельность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группы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систем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тических дополн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занятий (наличие у учителя-предметника на ка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 слабоуспевающ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ученика тетради индивидуальных зан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тий)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DB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формирования умений и навыков учебной деятельн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у</w:t>
            </w:r>
          </w:p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 с низк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учебными во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можностями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анализ причин низкой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вации к обучению, совместная работа с родителями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подде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живающей образ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вательной  среды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дители, психолог (по согласов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нию)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уровня психологического комфорта слабоусп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вающих детей в уч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ническом коллективе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подде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живающей образ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вательной  среды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дители, психолог (по согласов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нию)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 успешными выпускниками школы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к обучению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DB4C02" w:rsidRPr="005A3004" w:rsidTr="00DB4C0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Занятия на платформе 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Учи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11.2016-12.2018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метных результатов обучающихся 1-5 классов по матем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02" w:rsidRPr="005A3004" w:rsidRDefault="00DB4C02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ректора, учителя начальных кла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сов, математики</w:t>
            </w:r>
          </w:p>
        </w:tc>
      </w:tr>
    </w:tbl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2.2. «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культура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ценность учения разделяет не менее 50% обучающихся;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повысивших качество результатов обучения от 10 % до 50 %;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нарушений общешкольных правил и процедур.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2.2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50"/>
        <w:gridCol w:w="1495"/>
        <w:gridCol w:w="2341"/>
        <w:gridCol w:w="2198"/>
      </w:tblGrid>
      <w:tr w:rsidR="00186F83" w:rsidRPr="005A3004" w:rsidTr="00186F83">
        <w:trPr>
          <w:tblHeader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83" w:rsidRPr="005A3004" w:rsidRDefault="00186F8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83" w:rsidRPr="005A3004" w:rsidRDefault="00186F8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83" w:rsidRPr="005A3004" w:rsidRDefault="00186F8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83" w:rsidRPr="005A3004" w:rsidRDefault="00186F8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83" w:rsidRPr="005A3004" w:rsidRDefault="00186F8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186F83" w:rsidRPr="005A3004" w:rsidTr="00186F8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высоких учебных целей для всей школы и каждого об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чающегося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вации  к достиж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нию результата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ОУ, рабочая группа</w:t>
            </w:r>
          </w:p>
        </w:tc>
      </w:tr>
      <w:tr w:rsidR="00186F83" w:rsidRPr="005A3004" w:rsidTr="00186F8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 ясных 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щешкольных правил и процедур, регулиру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 поведение в школе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 w:rsidR="003E1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щешкольной кул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186F83" w:rsidRPr="005A3004" w:rsidTr="00186F8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 и соблюдение правил реагирования на возможные нарушения школьных норм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 w:rsidR="003E1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поз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щешкольной кул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186F83" w:rsidRPr="005A3004" w:rsidTr="00186F8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системы   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ощрения самодисц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плины и ответственн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школьников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 w:rsidR="003E1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-10.201</w:t>
            </w:r>
            <w:r w:rsidR="003E1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позити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общешкол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культуры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186F83" w:rsidRPr="005A3004" w:rsidTr="00186F83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3E1AAE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нического самоупра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3E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 w:rsidR="003E1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Вовлечение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чающихся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пр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цесс активной де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тельности, участие в управлении.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83" w:rsidRPr="005A3004" w:rsidRDefault="00186F8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</w:tbl>
    <w:p w:rsidR="005A3004" w:rsidRPr="005A3004" w:rsidRDefault="005A3004" w:rsidP="005A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2.3. «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Исследовательская деятельность ученика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владеющих способами познавательной деятел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на среднем и высоком уровнях, 50 %;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владеющих способами проектной деятельности на среднем и высоком уровнях, 50 %;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обучающихся, владеющих способами исследовательской де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 среднем и высоком уровнях, 15 %;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</w:t>
      </w:r>
      <w:proofErr w:type="gramStart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владеющих способами творческой деятельности, 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2.3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621"/>
        <w:gridCol w:w="1568"/>
        <w:gridCol w:w="2458"/>
        <w:gridCol w:w="2309"/>
      </w:tblGrid>
      <w:tr w:rsidR="00D523FF" w:rsidRPr="005A3004" w:rsidTr="00D523FF">
        <w:trPr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FF" w:rsidRPr="005A3004" w:rsidRDefault="00D523FF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FF" w:rsidRPr="005A3004" w:rsidRDefault="00D523FF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FF" w:rsidRPr="005A3004" w:rsidRDefault="00D523FF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FF" w:rsidRPr="005A3004" w:rsidRDefault="00D523FF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FF" w:rsidRPr="005A3004" w:rsidRDefault="00D523FF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Активизация работы НОУ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D5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числа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влеченных в иссл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довательскую и проектную де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тельность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 НОУ, заместитель директора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технол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гии самостоятельной подготовки к ГИА с помощью матери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лов открытого банка заданий единого портала ФИПИ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D5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метных результатов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Представление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телям творческих успехов детей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D52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дители, педагоги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Сотрудничество с ГОБОУ «Центр по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держки одаренных детей «Стратегия»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числа победителей и пр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зеров  различных Олимпиад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ректора, учителя-предметники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Разнообразие вн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урочной деятельн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темат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зачетов по предметам по выб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метных результатов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школьного этапа различных конкурсов, соревн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ваний, олимпиад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числа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влеченных в акти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деятельность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группы</w:t>
            </w:r>
          </w:p>
        </w:tc>
      </w:tr>
      <w:tr w:rsidR="00D523FF" w:rsidRPr="005A3004" w:rsidTr="00D523FF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конкурсах различных уровней и направленности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числа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влеченных в акти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деятельность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FF" w:rsidRPr="005A3004" w:rsidRDefault="00D523FF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Рабочие группы</w:t>
            </w:r>
          </w:p>
        </w:tc>
      </w:tr>
    </w:tbl>
    <w:p w:rsidR="005A3004" w:rsidRPr="005A3004" w:rsidRDefault="005A3004" w:rsidP="005A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2.4. «Ученическое самоуправление»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успешности проекта: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учащихся, включенных в организацию учебно-воспитательной деятельности и управление ею, 10 – 20 %;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учащихся, умеющих организовать деятельность коллектива, не менее 10 %;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учащихся, умеющих анализировать и определять программу действий на перспективу, не менее 10 %.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2.4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41"/>
        <w:gridCol w:w="1541"/>
        <w:gridCol w:w="2845"/>
        <w:gridCol w:w="1840"/>
      </w:tblGrid>
      <w:tr w:rsidR="007F6548" w:rsidRPr="005A3004" w:rsidTr="007F6548">
        <w:trPr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48" w:rsidRPr="005A3004" w:rsidRDefault="007F6548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48" w:rsidRPr="005A3004" w:rsidRDefault="007F6548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48" w:rsidRPr="005A3004" w:rsidRDefault="007F6548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48" w:rsidRPr="005A3004" w:rsidRDefault="007F6548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548" w:rsidRPr="005A3004" w:rsidRDefault="007F6548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7F6548" w:rsidRPr="005A3004" w:rsidTr="007F654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Шефство старших над 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младшими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Вовлечение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 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деятельности, формирование чувства ответственности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Рабочая гру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</w:t>
            </w:r>
          </w:p>
        </w:tc>
      </w:tr>
      <w:tr w:rsidR="007F6548" w:rsidRPr="005A3004" w:rsidTr="007F654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пров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дение дней сам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 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деятельности, формирование чувства ответственности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</w:t>
            </w:r>
          </w:p>
        </w:tc>
      </w:tr>
      <w:tr w:rsidR="007F6548" w:rsidRPr="005A3004" w:rsidTr="007F654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соблюдения общешкольных пр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вил (форма, учебники, поведение на перем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нах и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управлении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  под руководством вожатого</w:t>
            </w:r>
          </w:p>
        </w:tc>
      </w:tr>
      <w:tr w:rsidR="007F6548" w:rsidRPr="005A3004" w:rsidTr="007F6548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и пров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дение школьных праздников, дискотек, КТД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процесс 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тивной деятельности.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48" w:rsidRPr="005A3004" w:rsidRDefault="007F6548" w:rsidP="0084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  под руководством вожатого</w:t>
            </w:r>
          </w:p>
        </w:tc>
      </w:tr>
    </w:tbl>
    <w:p w:rsidR="005A3004" w:rsidRPr="005A3004" w:rsidRDefault="005A3004" w:rsidP="005A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3. «Родители»</w:t>
      </w:r>
    </w:p>
    <w:p w:rsidR="005A3004" w:rsidRPr="005A3004" w:rsidRDefault="005A3004" w:rsidP="005A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активное взаимодействие с внешней средой, совершенствование системы работы с родителями, побуждающей их к участию в учебе своих д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жизни школы.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-просвещение родителей в вопросах воспитания;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-побуждение родителей (законных представителей) к участию в школьной жизни своих детей.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Планируемые результаты: родители (законные представители) </w:t>
      </w:r>
      <w:proofErr w:type="gramStart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в процесс формирования устойчивой мотивации к обр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зованию.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3.1. «Родительский всеобуч»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родителей, посещающих родительские собрания и другие мер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просветительского характера, не менее 80 %.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родителей, вносящих свои предложения в программу развития образовательной организации, в образовательную программу, 20 %.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3.1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624"/>
        <w:gridCol w:w="1420"/>
        <w:gridCol w:w="2889"/>
        <w:gridCol w:w="2138"/>
      </w:tblGrid>
      <w:tr w:rsidR="00812FB5" w:rsidRPr="005A3004" w:rsidTr="00812FB5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5" w:rsidRPr="005A3004" w:rsidRDefault="00812FB5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5" w:rsidRPr="005A3004" w:rsidRDefault="00812FB5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5" w:rsidRPr="005A3004" w:rsidRDefault="00812FB5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5" w:rsidRPr="005A3004" w:rsidRDefault="00812FB5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B5" w:rsidRPr="005A3004" w:rsidRDefault="00812FB5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812FB5" w:rsidRPr="005A3004" w:rsidTr="00812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Л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ектори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й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мастер-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класс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круглы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стол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 вопросам воспитания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.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1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Психолого-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педагогическое пр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свещение родителей (законных представ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телей).</w:t>
            </w:r>
          </w:p>
          <w:p w:rsidR="00812FB5" w:rsidRPr="005A3004" w:rsidRDefault="00812FB5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Рабочая группа</w:t>
            </w:r>
          </w:p>
        </w:tc>
      </w:tr>
      <w:tr w:rsidR="00812FB5" w:rsidRPr="005A3004" w:rsidTr="00812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Индивидуальные  и тематические консультации для родителей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 родителями (законными представ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телями) интересов и потребностей детей, участие в их учебе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водители,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метники</w:t>
            </w:r>
          </w:p>
        </w:tc>
      </w:tr>
      <w:tr w:rsidR="00812FB5" w:rsidRPr="005A3004" w:rsidTr="00812FB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Родительские собрания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 вопросам самоподготовки детьми домашних заданий, подготовки к ГИА и т.д.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круга 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дителей (законных представителей) об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чающихся,  приним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 участие в учебе своих детей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B5" w:rsidRPr="005A3004" w:rsidRDefault="00812FB5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водители,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метники</w:t>
            </w:r>
          </w:p>
        </w:tc>
      </w:tr>
    </w:tbl>
    <w:p w:rsidR="005A3004" w:rsidRPr="005A3004" w:rsidRDefault="005A3004" w:rsidP="005A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3.2. «</w:t>
      </w:r>
      <w:r w:rsidR="005E0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Родители и школа</w:t>
      </w: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родителей, обсуждающих достижения своего ребенка с учител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не реже, чем 4 раза в год, 100 %;</w:t>
      </w:r>
    </w:p>
    <w:p w:rsidR="005A3004" w:rsidRPr="005A3004" w:rsidRDefault="005A3004" w:rsidP="005A3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родителей, принимающих участие в мероприятиях образов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организации, 40 %.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3.2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703"/>
        <w:gridCol w:w="1520"/>
        <w:gridCol w:w="2441"/>
        <w:gridCol w:w="2310"/>
      </w:tblGrid>
      <w:tr w:rsidR="00654147" w:rsidRPr="005A3004" w:rsidTr="00654147">
        <w:trPr>
          <w:tblHeader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47" w:rsidRPr="005A3004" w:rsidRDefault="00654147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47" w:rsidRPr="005A3004" w:rsidRDefault="00654147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47" w:rsidRPr="005A3004" w:rsidRDefault="00654147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47" w:rsidRPr="005A3004" w:rsidRDefault="00654147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47" w:rsidRPr="005A3004" w:rsidRDefault="00654147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Привлечение родителей к проведению  внеурочных и внеклассных мероприятий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круга родителей (зако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 обучающихся, принимающих уч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стие в мероприят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школы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Дни открытых дверей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Активное участие родителей (зако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представит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лей)  в школьной жизни своих детей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группа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Организация внеурочных мероприятий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направленных на 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вовлечение обучающихся с низкой мотивацией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и их родителей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вации обучающи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 к улучшению предметных и 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тапредметных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Заместители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ректора, классные руководители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выст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вок творческих работ, портфолио, тетрадей обучающихся на 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дительских собраниях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к улучшению предметных и 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тапредметных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дители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 взаим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действия со специ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листом – психологом  по различным вопр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сам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  к активному участию в учебе своих детей и жи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 школы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ОУ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Организация де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тельности родител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ского патруля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и предупреждение правонарушений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гог, заместитель директора по ВР</w:t>
            </w:r>
          </w:p>
        </w:tc>
      </w:tr>
      <w:tr w:rsidR="00654147" w:rsidRPr="005A3004" w:rsidTr="0065414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Чествование лучших семей.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мот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147" w:rsidRPr="005A3004" w:rsidRDefault="00654147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уководители, директор ОУ</w:t>
            </w:r>
          </w:p>
        </w:tc>
      </w:tr>
    </w:tbl>
    <w:p w:rsidR="005A3004" w:rsidRPr="005A3004" w:rsidRDefault="005A3004" w:rsidP="005A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Pr="005A3004" w:rsidRDefault="005A3004" w:rsidP="005A30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3.3. «Без двоек»</w:t>
      </w:r>
    </w:p>
    <w:p w:rsidR="005A3004" w:rsidRPr="005A3004" w:rsidRDefault="005A3004" w:rsidP="005A30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успешности проекта: </w:t>
      </w:r>
    </w:p>
    <w:p w:rsidR="005A3004" w:rsidRPr="00654147" w:rsidRDefault="005A3004" w:rsidP="0065414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доли/отсутствие </w:t>
      </w:r>
      <w:proofErr w:type="gramStart"/>
      <w:r w:rsidRPr="0065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неуспевающих</w:t>
      </w:r>
      <w:proofErr w:type="gramEnd"/>
      <w:r w:rsidRPr="0065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 w:rsidR="00654147" w:rsidRPr="00654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по итогам учебного года,</w:t>
      </w:r>
    </w:p>
    <w:p w:rsidR="00654147" w:rsidRPr="00654147" w:rsidRDefault="00654147" w:rsidP="00654147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неудовлетворительных результатов на ГИА в 9 и 11 классах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 3.3</w:t>
      </w:r>
    </w:p>
    <w:p w:rsidR="005A3004" w:rsidRPr="005A3004" w:rsidRDefault="005A3004" w:rsidP="005A3004">
      <w:pPr>
        <w:widowControl w:val="0"/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801"/>
        <w:gridCol w:w="1573"/>
        <w:gridCol w:w="2356"/>
        <w:gridCol w:w="2222"/>
      </w:tblGrid>
      <w:tr w:rsidR="000A6FC3" w:rsidRPr="005A3004" w:rsidTr="000A6FC3">
        <w:trPr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зультат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Индивидуальная раб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 с семьями детей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низкой мотивацией к обучению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0A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  к активн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 участию в уч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 своих детей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Социальный п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дагог, </w:t>
            </w:r>
            <w:proofErr w:type="spell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spell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рук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водители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зам.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 УВР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Своевременное дов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дение до сведения 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дителей (законных представителей) через дневники замечаний, поощрений и оценок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к активному участию в учебе своих детей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ли, учителя-предметники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Уведомление родит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лей (законных пре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ставителей) об итогах пробных экзаменов с росписью об ознако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лении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к участию в учебе своих детей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Уведомление родит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лей (законных пре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ставителей) о возмо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ных неудовлетвор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тельных оценках по итогам четверти с ро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писью об ознакомл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к участию в учебе своих детей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0A6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Уведомление отдела опеки, попечительства и социальной полит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ки о неудовлетвор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тельных результатах обучения детей, нах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дящихся под опекой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(лиц их з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меняющих</w:t>
            </w:r>
            <w:proofErr w:type="gramStart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)к</w:t>
            </w:r>
            <w:proofErr w:type="gramEnd"/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стию в учебе св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их детей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зам. директора по ВР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Систематические зас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дания Совета проф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лактики правонаруш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ний с приглашением  сотрудников КДН, прокуратуры, пол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ции, психолога для встречи с семьями неуспевающих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Побуждение род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телей к активному участию в учебе своих детей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ректора по ВР</w:t>
            </w:r>
          </w:p>
        </w:tc>
      </w:tr>
      <w:tr w:rsidR="000A6FC3" w:rsidRPr="005A3004" w:rsidTr="000A6FC3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технологии самостоятельной по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готовки к ГИА с п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мощью материалов о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крытого банка заданий единого портала ФИПИ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84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12.20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пре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метных результ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3" w:rsidRPr="005A3004" w:rsidRDefault="000A6FC3" w:rsidP="005A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</w:tr>
    </w:tbl>
    <w:p w:rsidR="005A3004" w:rsidRPr="005A3004" w:rsidRDefault="005A3004" w:rsidP="005A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04" w:rsidRDefault="005A3004" w:rsidP="0072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</w:p>
    <w:p w:rsidR="007B5880" w:rsidRDefault="007B5880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  <w:sectPr w:rsidR="007B5880" w:rsidSect="00424E8D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  <w:r w:rsidRPr="00C030BE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  <w:lastRenderedPageBreak/>
        <w:t xml:space="preserve">Кадровое, финансовое и материально-техническое </w:t>
      </w: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</w:pPr>
      <w:r w:rsidRPr="00C030BE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shd w:val="clear" w:color="auto" w:fill="FFFFFF"/>
          <w:lang w:eastAsia="ru-RU"/>
        </w:rPr>
        <w:t>обеспечение реализации Программы</w:t>
      </w: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030BE" w:rsidRDefault="00C030BE" w:rsidP="00C030B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03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Кадровое обеспечение реализации Программы</w:t>
      </w:r>
    </w:p>
    <w:p w:rsidR="00C030BE" w:rsidRPr="00C030BE" w:rsidRDefault="00C030BE" w:rsidP="00C030B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5880" w:rsidRPr="007B5880" w:rsidRDefault="007B5880" w:rsidP="007B5880">
      <w:pPr>
        <w:widowControl w:val="0"/>
        <w:tabs>
          <w:tab w:val="left" w:pos="8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58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Перспективный план прохождения курсовой переподготовки учителей МБОУ СШ № 5 города Липецка  </w:t>
      </w: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Ind w:w="6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8"/>
        <w:gridCol w:w="1943"/>
        <w:gridCol w:w="1521"/>
        <w:gridCol w:w="2751"/>
        <w:gridCol w:w="3617"/>
        <w:gridCol w:w="576"/>
        <w:gridCol w:w="576"/>
        <w:gridCol w:w="576"/>
        <w:gridCol w:w="576"/>
        <w:gridCol w:w="576"/>
      </w:tblGrid>
      <w:tr w:rsidR="009D082D" w:rsidRPr="007B5880" w:rsidTr="008504A9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Ф.И.О. рабо</w:t>
            </w: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прохождения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прохож</w:t>
            </w: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дения курсов, №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Дополнительные заочные и о</w:t>
            </w: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ные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переподготовки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Планируемая курсовая переподготовка</w:t>
            </w: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Горбунова Ол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26.12.2017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«Институт 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методического и технологического инструмент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рия учителя начальной школы, обеспечивающ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 реализацию требований ФГОС (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Емельянова Лариса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инновац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онный образовательный проект «развитие ОУ РФ как современных инфо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мационных коммуник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Разработка урока в начальной школе по технологии АМО в условиях внедрения ФГОС (108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Милованова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Наталия </w:t>
            </w:r>
            <w:proofErr w:type="gram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proofErr w:type="spellStart"/>
            <w:proofErr w:type="gram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24.05.2013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21.08.2012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18.01.2016,»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ОАО ДПО ЛИРО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ФГОС начального общего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зования: содержание, особенн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 внедрения и условия реализ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ции»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(72 часа)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Преподавание комплексного учебного курса «Основы религ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озных культур и светской этики»: содержание и методические принципы</w:t>
            </w:r>
          </w:p>
          <w:p w:rsidR="009D082D" w:rsidRPr="009D082D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в начальной школе по технологии АМО в усл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виях внедрения ФГОС» (108 ч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Бахтина Тать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Алекса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2011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декабря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ФГОС начального общего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зования: содержание, особенн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 внедрения и условия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в начальной школе по технологии АМО в условиях внедрения ФГОС» (108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Суханова Нат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лья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инновац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онный образовательный проект «развитие ОУ РФ как современных инфо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мационно-коммуникативных це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в начальной школе по технологии АМО в условиях внедрения ФГОС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Урванцева Эльвира Ан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ситеты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в начальной школе по технологии АМО в условиях внедрения ФГОС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Ильина Тамара Федоровна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24.05.2013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ЛИРО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ФГОС начального общего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зования: содержание, особенн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 внедрения и условия реализ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в начальной школе по технологии АМО в условиях внедрения ФГОС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Гусева Надежда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24.05.2013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ЛИРО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в начальной школе по технологии АМО в условиях внедрения ФГОС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часов. Разработка урока в начальной школе по технологии АМО в условиях внедрения ФГОС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Беседина Инна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Начальные кла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30.11.2012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18.01.2016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«Мои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ФГОС начального общего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зования: содержание, особенн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 внедрения и условия реализ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в начальной школе по технологии АМО в усл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виях внедрения ФГОС» (108 ч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Новицкая Ир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Аркадьевна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04.01.2016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16.12.2016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15.12.2012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Липецкая область 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«Актуальные проблемы препод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 математики на совреме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 эта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«Современная информационная среда и </w:t>
            </w:r>
            <w:proofErr w:type="gram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новые</w:t>
            </w:r>
            <w:proofErr w:type="gram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ИКТ-компетенции в профессиональном станда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рте педагога и руководителя ОО»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Модернизация содержания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 в условиях ФГОС. ФГОС: содержание и  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низмы реализации.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Ларшина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Ир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01.05.2015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инновац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онный образовательный проект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математики по технологии АМО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Коляда  Наде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20.06.2017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Проектирование учебной де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тельности на основе результатов оценки качества образования в условиях реализации требований ФГОС предмета «Математика»»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Кокарева  Светлана Ив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04.11.2016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08.09.2017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подходы к изуч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нию предмета информатика в условиях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ФГОС (108 часов)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технических специ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листов пунктов проведения экз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мена ГИА по образовательным программам СОО (технология печат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КИМ и сканирования ЭМ в ППЭ)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Шуваева Лю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История, общ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ствознание, 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30.10.2015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Модернизация содержания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 в условиях ФГОС. ФГОС: содержание и  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низмы реализации.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«Проблемы преподавания ист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 в условиях принятия конце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нового учебно-методического комплекса по отечественной 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тории»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ист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рии/обществознания по технол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гии АМО»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Соболева Нат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лия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История, общ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ствознание, 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15.03.2013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30.10.2015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проблемы препод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 истории и обществознания в школе в аспекте ФГОС второго поколения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«Проблемы преподавания ист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 в условиях принятия конце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нового учебно-методического комплекса по отечественной 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тории»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ист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рии/обществознания по технол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гии АМО»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Соловьева В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лерия Афанас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История, общ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ствознание, 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10.04.2015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30.10.2015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ФПК ФКБОУ ЛГПУ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Актуальные проблемы препод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 истории и обществознания в школе в аспекте ФГОС второго поколения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«Проблемы преподавания ист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рии в условиях принятия конце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ции нового учебно-методического комплекса по отечественной 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Устинова Ма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гарита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 директора по УВР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05.12.2016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15.12.2012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10.11.2015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27.11.2015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16.12.2016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«Инновацио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ный образовательный центр ПКП «Мой ун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верситет»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ФПК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ГОУВПО «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ЛГПу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ФГАОУДПО АПК и ППРО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«Институт повышения квалификации ПРОФИТ»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Липецкая область 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технологии по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АМО в условиях внедрения ФГОС»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реды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Модернизация содержания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зования в условиях ФГОС. ФГОС: содержание и  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низмы реализации.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«Технология разработки, внедр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и реализации основных обр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зовательных программ начальн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 и основного общего образов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с учетом принципов госуда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ственно-общественного управл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ния» (16 часов)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«Современная информационная среда и </w:t>
            </w:r>
            <w:proofErr w:type="gram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новые</w:t>
            </w:r>
            <w:proofErr w:type="gram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ИКТ-компетенции в профессиональном станда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рте педагога и руководителя ОО»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Березина Римма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ЛИРО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«Совершенствование процесса физического воспитания в ОУ в условиях ФГОС»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Ширков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Анат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лий Захарович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ФПК ФГБОУ ВПО ЛГПУ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тенденции орган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зации и содержания физического воспитания в аспекте ФГОС вт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рого поколения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Бухонова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Окс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Егоровна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01.05.2015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инновац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онный образовательный проект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Метапредметный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Хожайнова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Анатол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еван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26.12.2017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«Институт 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методического и технологического инструмент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рия учителя английского языка основной школы, обеспечива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щего реализацию требований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Смолякова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Достижение образовательных 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зультатов в иноязычном образ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вании в соответствии с требов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ниями ФГОС посредством пр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ектной деятельности и монит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ринга качества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Овчинникова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Людмила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сееван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04.07.2015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образовательных 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требностей государства и общ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 в иноязычном образовании в условиях введения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Иванушкина Надежда Юр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Немецкий, фра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цузский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04.07.2015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образовательных 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требностей государства и общ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ства в иноязычном образовании в условиях введения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Сотникова Ел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академия образования взрослых «Альтернат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1Преподавание русского языка и литературы на профильном уровне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Лепетухина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Наталья Па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ОНОО ДПО (ПК) «Ал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тернатива»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ФГОС ООО и СОО по русскому языку и литературе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144 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Конасова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Ек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терина Генн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Зам. Директора по УВР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26.12.2017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«Институт 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и практические м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ханизмы реализации ФГОС 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новного общего образования для учителя русского языка основной 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Герасимова Светлана М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01.02.2016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урока русского языка и литературы по технологии 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тивных методов обучения в усл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виях внедрения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Перова Татьяна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Педагог-психолог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русского языка и литер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03.11.2016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06.07.2015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ЛИРО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Психолого-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Сопровождение ООП в условиях реализации ФГОС и в соответствии с треб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ваниями проф. стандарта»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«Разработка урока русского языка и литературы по технологии 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 методов обучения» (108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Бабина Любовь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учитель-логопед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англи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ского языка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19.05.2015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23.01.2017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ЛИРО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 ДПО Мои униве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подходы к орган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зации коррекционно-развивающего обучения и восп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тания детей с нарушениями речи в условиях введения ФГОС с уч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том общественно-ориентированного </w:t>
            </w:r>
            <w:proofErr w:type="gram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</w:t>
            </w:r>
            <w:proofErr w:type="gramEnd"/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«Разработка урока иностранного языка  по технологии активных методов обучения в условиях внедрения ФГОС»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Фомина Анна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дагог, учитель математики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инновац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онный образовательный проект «развитие ОУ РФ как современных инфо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мационных коммуник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Разработка урока в начальной школе по технологии АМО в условиях внедрения ФГОС (108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Шишканова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 ГПД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12.01.2016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АНОДПО «Мои униве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ситеты»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«Реализация ФГОС  в начальной школе»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Линченко Ек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терина Фед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англи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ского языка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16.09.2016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21.03.2017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Фоксфорд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онлайн-обучения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Нетология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-групп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Фоксфорд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онлайн-обучения </w:t>
            </w: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Нетология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-групп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Методические аспекты препод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вания иностранного языка (в ру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 системн6о-дечтельностного подхода)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 в общем образовании в условиях внедрения ФГОС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D082D" w:rsidRPr="007B5880" w:rsidTr="009D082D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Борзенкова</w:t>
            </w:r>
            <w:proofErr w:type="spellEnd"/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лина Никол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начал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15.02.2018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АНЛДППО «Институт современного образов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Профессиональная переподгото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</w:t>
            </w:r>
          </w:p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«Педагогика и психология начального образования» (260 ч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7B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82D" w:rsidRPr="007B5880" w:rsidRDefault="009D082D" w:rsidP="007B5880">
            <w:pPr>
              <w:widowControl w:val="0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9157F3" w:rsidRDefault="009157F3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sectPr w:rsidR="009157F3" w:rsidSect="007B5880">
          <w:pgSz w:w="16838" w:h="11906" w:orient="landscape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:rsidR="00C030BE" w:rsidRPr="008504A9" w:rsidRDefault="00C030BE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Финансовое обеспечение реализации Программы</w:t>
      </w: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30BE" w:rsidRPr="00C030BE" w:rsidRDefault="00C030BE" w:rsidP="00C030BE">
      <w:pPr>
        <w:widowControl w:val="0"/>
        <w:tabs>
          <w:tab w:val="left" w:pos="830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3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Программы осуществляется в рамках бюджетного фина</w:t>
      </w:r>
      <w:r w:rsidRPr="00C03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85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сирования.</w:t>
      </w:r>
      <w:r w:rsidRPr="00C03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31605" w:rsidRDefault="00031605" w:rsidP="008504A9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1605" w:rsidRDefault="00031605" w:rsidP="008504A9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31605" w:rsidRDefault="00031605" w:rsidP="008504A9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030BE" w:rsidRPr="00C030BE" w:rsidRDefault="008504A9" w:rsidP="008504A9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Ожидаемые результаты реализации программы</w:t>
      </w:r>
    </w:p>
    <w:p w:rsidR="00C03808" w:rsidRPr="008504A9" w:rsidRDefault="008504A9" w:rsidP="00C03808">
      <w:pPr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внедрения программы «Эффективная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ожидется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0A06" w:rsidRPr="00D634F9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повышение успеваемости и качества знаний обучающихся;</w:t>
      </w:r>
    </w:p>
    <w:p w:rsidR="00110A06" w:rsidRPr="00D634F9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рост учебных и </w:t>
      </w:r>
      <w:proofErr w:type="spellStart"/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внеучебных</w:t>
      </w:r>
      <w:proofErr w:type="spellEnd"/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достижений обучающихся;</w:t>
      </w:r>
    </w:p>
    <w:p w:rsidR="00110A06" w:rsidRPr="00D634F9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увеличение численности школьников, охваченных системой </w:t>
      </w:r>
      <w:proofErr w:type="spellStart"/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внутри</w:t>
      </w: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кольного</w:t>
      </w:r>
      <w:proofErr w:type="spellEnd"/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внешкольного дополнительного образования;</w:t>
      </w:r>
    </w:p>
    <w:p w:rsidR="00110A06" w:rsidRPr="00D634F9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рост квалификации педагогов;</w:t>
      </w:r>
    </w:p>
    <w:p w:rsidR="00110A06" w:rsidRPr="00110A06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4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расширение участия заинтересованных лиц в управлении школой;</w:t>
      </w:r>
    </w:p>
    <w:p w:rsidR="00F3633E" w:rsidRPr="00110A06" w:rsidRDefault="00110A06" w:rsidP="00110A06">
      <w:pPr>
        <w:pStyle w:val="a6"/>
        <w:widowControl w:val="0"/>
        <w:numPr>
          <w:ilvl w:val="0"/>
          <w:numId w:val="6"/>
        </w:numPr>
        <w:tabs>
          <w:tab w:val="left" w:pos="5"/>
        </w:tabs>
        <w:ind w:left="5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A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обновление учебной, материальной базы организации.</w:t>
      </w:r>
    </w:p>
    <w:p w:rsidR="0033457F" w:rsidRPr="009157F3" w:rsidRDefault="0033457F" w:rsidP="0033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7F3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планируемых результатов при реализации Программы</w:t>
      </w:r>
    </w:p>
    <w:p w:rsidR="0033457F" w:rsidRPr="00393376" w:rsidRDefault="0033457F" w:rsidP="0033457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992"/>
        <w:gridCol w:w="992"/>
        <w:gridCol w:w="1003"/>
      </w:tblGrid>
      <w:tr w:rsidR="0033457F" w:rsidRPr="00110A06" w:rsidTr="00BC72D4">
        <w:trPr>
          <w:trHeight w:val="32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Количественные/качественные ц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левые показатели, характеризу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щие достижение целей и </w:t>
            </w:r>
          </w:p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</w:rPr>
              <w:t>ализации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57F" w:rsidRPr="00110A06" w:rsidRDefault="0033457F" w:rsidP="0011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57F" w:rsidRPr="00110A06" w:rsidRDefault="0033457F" w:rsidP="0011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57F" w:rsidRPr="00110A06" w:rsidRDefault="0033457F" w:rsidP="0011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3457F" w:rsidRPr="00110A06" w:rsidTr="00BC72D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пре</w:t>
            </w: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метных и </w:t>
            </w:r>
            <w:proofErr w:type="spellStart"/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</w:t>
            </w: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11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11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457F"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 сдача ГИА выпускниками 9,11 классов,%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призёров и победителей муниц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этапа Всероссийской оли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пиады школьников,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10A06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Увеличения доли призёров и побед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творческих конкурсов и спо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тивных соревнований различных уровней;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дин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дин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дин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мика</w:t>
            </w:r>
          </w:p>
        </w:tc>
      </w:tr>
      <w:tr w:rsidR="0033457F" w:rsidRPr="00110A06" w:rsidTr="00BC72D4"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33457F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учащихся, участвующих в пр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ектной, научно-исследовательской д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ятельности, 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457F"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457F"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57F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3457F"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794" w:rsidRPr="00110A06" w:rsidTr="00BC72D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рост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7B5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щеобразовательной организации, к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торым при прохождении аттестации присвоена  высшая категория,%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7B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1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7B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3794" w:rsidRPr="00110A06" w:rsidTr="00BC72D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учителей школы, включенных в проектную, исследовательскую де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участвующих в конкурсах профессионального масте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ства,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педагогов, владеющих стратег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влияния на мотивацию обуча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1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794" w:rsidRPr="00110A06" w:rsidTr="00BC72D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Внедрена практика эффективного управления профе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сионализмом пед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гогического</w:t>
            </w:r>
            <w:r w:rsidRPr="00110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педагогов, участвующих в управлении  развитием школы на 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нове соучастия, участия и партнёрства,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у которых мотивация обучающихся повысилась,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Доля педагогов, принимающих уч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стие в сетевом взаимодействии,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D3794" w:rsidRPr="00110A06" w:rsidTr="00BC72D4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Родители  </w:t>
            </w:r>
            <w:proofErr w:type="gramStart"/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включены в процесс формиров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устойчивой м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тивации к образов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Доля родителей, активно помогающих школе в организации образовательн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го процесса,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3794" w:rsidRPr="00110A06" w:rsidTr="00BC72D4"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Доля семей, удовлетворенных кач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A06">
              <w:rPr>
                <w:rFonts w:ascii="Times New Roman" w:hAnsi="Times New Roman" w:cs="Times New Roman"/>
                <w:sz w:val="24"/>
                <w:szCs w:val="24"/>
              </w:rPr>
              <w:t>ством образовательных услуг школы,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2D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BC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794" w:rsidRPr="00110A06" w:rsidRDefault="001D3794" w:rsidP="001D3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57103" w:rsidRDefault="00B57103" w:rsidP="0033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57F" w:rsidRPr="003A25A2" w:rsidRDefault="0033457F" w:rsidP="0033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457F" w:rsidRPr="003A25A2" w:rsidSect="009157F3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305E"/>
    <w:multiLevelType w:val="hybridMultilevel"/>
    <w:tmpl w:val="56E64B80"/>
    <w:lvl w:ilvl="0" w:tplc="E8A45894">
      <w:start w:val="2"/>
      <w:numFmt w:val="decimal"/>
      <w:lvlText w:val="%1."/>
      <w:lvlJc w:val="left"/>
    </w:lvl>
    <w:lvl w:ilvl="1" w:tplc="A0B48B82">
      <w:numFmt w:val="decimal"/>
      <w:lvlText w:val=""/>
      <w:lvlJc w:val="left"/>
    </w:lvl>
    <w:lvl w:ilvl="2" w:tplc="A4C6EACE">
      <w:numFmt w:val="decimal"/>
      <w:lvlText w:val=""/>
      <w:lvlJc w:val="left"/>
    </w:lvl>
    <w:lvl w:ilvl="3" w:tplc="9F286884">
      <w:numFmt w:val="decimal"/>
      <w:lvlText w:val=""/>
      <w:lvlJc w:val="left"/>
    </w:lvl>
    <w:lvl w:ilvl="4" w:tplc="1BEEEAFC">
      <w:numFmt w:val="decimal"/>
      <w:lvlText w:val=""/>
      <w:lvlJc w:val="left"/>
    </w:lvl>
    <w:lvl w:ilvl="5" w:tplc="82B4D538">
      <w:numFmt w:val="decimal"/>
      <w:lvlText w:val=""/>
      <w:lvlJc w:val="left"/>
    </w:lvl>
    <w:lvl w:ilvl="6" w:tplc="5DE6CEC4">
      <w:numFmt w:val="decimal"/>
      <w:lvlText w:val=""/>
      <w:lvlJc w:val="left"/>
    </w:lvl>
    <w:lvl w:ilvl="7" w:tplc="F288D1B8">
      <w:numFmt w:val="decimal"/>
      <w:lvlText w:val=""/>
      <w:lvlJc w:val="left"/>
    </w:lvl>
    <w:lvl w:ilvl="8" w:tplc="23B067EE">
      <w:numFmt w:val="decimal"/>
      <w:lvlText w:val=""/>
      <w:lvlJc w:val="left"/>
    </w:lvl>
  </w:abstractNum>
  <w:abstractNum w:abstractNumId="2">
    <w:nsid w:val="01BC2BB8"/>
    <w:multiLevelType w:val="hybridMultilevel"/>
    <w:tmpl w:val="D954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F7"/>
    <w:multiLevelType w:val="hybridMultilevel"/>
    <w:tmpl w:val="E3CC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15CA9"/>
    <w:multiLevelType w:val="hybridMultilevel"/>
    <w:tmpl w:val="06D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22C"/>
    <w:multiLevelType w:val="multilevel"/>
    <w:tmpl w:val="36AE3C28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6">
    <w:nsid w:val="11370E35"/>
    <w:multiLevelType w:val="hybridMultilevel"/>
    <w:tmpl w:val="B3D8FF2E"/>
    <w:lvl w:ilvl="0" w:tplc="3064B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1D0"/>
    <w:multiLevelType w:val="hybridMultilevel"/>
    <w:tmpl w:val="0200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E5E82"/>
    <w:multiLevelType w:val="hybridMultilevel"/>
    <w:tmpl w:val="9380248E"/>
    <w:lvl w:ilvl="0" w:tplc="D01C5C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A4AC0"/>
    <w:multiLevelType w:val="hybridMultilevel"/>
    <w:tmpl w:val="FE34A78C"/>
    <w:lvl w:ilvl="0" w:tplc="58B45F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437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6D8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225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5486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812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E32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287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8AD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2A0B28"/>
    <w:multiLevelType w:val="hybridMultilevel"/>
    <w:tmpl w:val="C9FA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C18D9"/>
    <w:multiLevelType w:val="hybridMultilevel"/>
    <w:tmpl w:val="E4C60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A13"/>
    <w:multiLevelType w:val="hybridMultilevel"/>
    <w:tmpl w:val="377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A1150"/>
    <w:multiLevelType w:val="hybridMultilevel"/>
    <w:tmpl w:val="2AB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127"/>
    <w:multiLevelType w:val="hybridMultilevel"/>
    <w:tmpl w:val="3868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EA5DB7"/>
    <w:multiLevelType w:val="hybridMultilevel"/>
    <w:tmpl w:val="8BFE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7E50"/>
    <w:multiLevelType w:val="hybridMultilevel"/>
    <w:tmpl w:val="3298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463A3"/>
    <w:multiLevelType w:val="hybridMultilevel"/>
    <w:tmpl w:val="75D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32BD5"/>
    <w:multiLevelType w:val="hybridMultilevel"/>
    <w:tmpl w:val="1DBC0D96"/>
    <w:lvl w:ilvl="0" w:tplc="D8EEB7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26B100EA"/>
    <w:multiLevelType w:val="hybridMultilevel"/>
    <w:tmpl w:val="D9F883FA"/>
    <w:lvl w:ilvl="0" w:tplc="8DBA8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A5B4F"/>
    <w:multiLevelType w:val="hybridMultilevel"/>
    <w:tmpl w:val="672E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EC505C7"/>
    <w:multiLevelType w:val="hybridMultilevel"/>
    <w:tmpl w:val="4244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A3BBE"/>
    <w:multiLevelType w:val="hybridMultilevel"/>
    <w:tmpl w:val="9A5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A032D"/>
    <w:multiLevelType w:val="multilevel"/>
    <w:tmpl w:val="2A067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E7158"/>
    <w:multiLevelType w:val="hybridMultilevel"/>
    <w:tmpl w:val="96BC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A0485"/>
    <w:multiLevelType w:val="hybridMultilevel"/>
    <w:tmpl w:val="BA62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87C92"/>
    <w:multiLevelType w:val="hybridMultilevel"/>
    <w:tmpl w:val="F376C016"/>
    <w:lvl w:ilvl="0" w:tplc="C14C0B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B359F"/>
    <w:multiLevelType w:val="hybridMultilevel"/>
    <w:tmpl w:val="2042028A"/>
    <w:lvl w:ilvl="0" w:tplc="7B421512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A4A48"/>
    <w:multiLevelType w:val="hybridMultilevel"/>
    <w:tmpl w:val="8FD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440819F8"/>
    <w:multiLevelType w:val="hybridMultilevel"/>
    <w:tmpl w:val="0200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421FF"/>
    <w:multiLevelType w:val="hybridMultilevel"/>
    <w:tmpl w:val="C4BE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80481"/>
    <w:multiLevelType w:val="hybridMultilevel"/>
    <w:tmpl w:val="B43AAB74"/>
    <w:lvl w:ilvl="0" w:tplc="091838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5227B3"/>
    <w:multiLevelType w:val="hybridMultilevel"/>
    <w:tmpl w:val="9174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E4B6B"/>
    <w:multiLevelType w:val="hybridMultilevel"/>
    <w:tmpl w:val="8B2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3D3A0E"/>
    <w:multiLevelType w:val="hybridMultilevel"/>
    <w:tmpl w:val="ECEA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F740C"/>
    <w:multiLevelType w:val="hybridMultilevel"/>
    <w:tmpl w:val="8C923BA4"/>
    <w:lvl w:ilvl="0" w:tplc="59C8E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F2FB8"/>
    <w:multiLevelType w:val="hybridMultilevel"/>
    <w:tmpl w:val="4486197E"/>
    <w:lvl w:ilvl="0" w:tplc="3E523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B5399"/>
    <w:multiLevelType w:val="hybridMultilevel"/>
    <w:tmpl w:val="AF0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C1856"/>
    <w:multiLevelType w:val="hybridMultilevel"/>
    <w:tmpl w:val="952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76445"/>
    <w:multiLevelType w:val="hybridMultilevel"/>
    <w:tmpl w:val="EA3E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508DD"/>
    <w:multiLevelType w:val="hybridMultilevel"/>
    <w:tmpl w:val="144CEA8E"/>
    <w:lvl w:ilvl="0" w:tplc="5F0E03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C4013"/>
    <w:multiLevelType w:val="hybridMultilevel"/>
    <w:tmpl w:val="9CC4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D59C4"/>
    <w:multiLevelType w:val="hybridMultilevel"/>
    <w:tmpl w:val="1F9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B107C"/>
    <w:multiLevelType w:val="hybridMultilevel"/>
    <w:tmpl w:val="24EA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A41050"/>
    <w:multiLevelType w:val="hybridMultilevel"/>
    <w:tmpl w:val="479EEABE"/>
    <w:lvl w:ilvl="0" w:tplc="8DBA8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575D"/>
    <w:multiLevelType w:val="hybridMultilevel"/>
    <w:tmpl w:val="AAAE5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8"/>
  </w:num>
  <w:num w:numId="4">
    <w:abstractNumId w:val="41"/>
  </w:num>
  <w:num w:numId="5">
    <w:abstractNumId w:val="40"/>
  </w:num>
  <w:num w:numId="6">
    <w:abstractNumId w:val="33"/>
  </w:num>
  <w:num w:numId="7">
    <w:abstractNumId w:val="17"/>
  </w:num>
  <w:num w:numId="8">
    <w:abstractNumId w:val="12"/>
  </w:num>
  <w:num w:numId="9">
    <w:abstractNumId w:val="39"/>
  </w:num>
  <w:num w:numId="10">
    <w:abstractNumId w:val="28"/>
  </w:num>
  <w:num w:numId="11">
    <w:abstractNumId w:val="34"/>
  </w:num>
  <w:num w:numId="12">
    <w:abstractNumId w:val="30"/>
  </w:num>
  <w:num w:numId="13">
    <w:abstractNumId w:val="35"/>
  </w:num>
  <w:num w:numId="14">
    <w:abstractNumId w:val="37"/>
  </w:num>
  <w:num w:numId="15">
    <w:abstractNumId w:val="15"/>
  </w:num>
  <w:num w:numId="16">
    <w:abstractNumId w:val="44"/>
  </w:num>
  <w:num w:numId="17">
    <w:abstractNumId w:val="26"/>
  </w:num>
  <w:num w:numId="18">
    <w:abstractNumId w:val="31"/>
  </w:num>
  <w:num w:numId="19">
    <w:abstractNumId w:val="8"/>
  </w:num>
  <w:num w:numId="20">
    <w:abstractNumId w:val="25"/>
  </w:num>
  <w:num w:numId="21">
    <w:abstractNumId w:val="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10"/>
  </w:num>
  <w:num w:numId="26">
    <w:abstractNumId w:val="14"/>
  </w:num>
  <w:num w:numId="27">
    <w:abstractNumId w:val="36"/>
  </w:num>
  <w:num w:numId="28">
    <w:abstractNumId w:val="46"/>
  </w:num>
  <w:num w:numId="29">
    <w:abstractNumId w:val="24"/>
  </w:num>
  <w:num w:numId="30">
    <w:abstractNumId w:val="0"/>
  </w:num>
  <w:num w:numId="31">
    <w:abstractNumId w:val="29"/>
  </w:num>
  <w:num w:numId="32">
    <w:abstractNumId w:val="5"/>
  </w:num>
  <w:num w:numId="33">
    <w:abstractNumId w:val="1"/>
  </w:num>
  <w:num w:numId="34">
    <w:abstractNumId w:val="9"/>
  </w:num>
  <w:num w:numId="35">
    <w:abstractNumId w:val="4"/>
  </w:num>
  <w:num w:numId="36">
    <w:abstractNumId w:val="13"/>
  </w:num>
  <w:num w:numId="37">
    <w:abstractNumId w:val="6"/>
  </w:num>
  <w:num w:numId="38">
    <w:abstractNumId w:val="43"/>
  </w:num>
  <w:num w:numId="39">
    <w:abstractNumId w:val="32"/>
  </w:num>
  <w:num w:numId="40">
    <w:abstractNumId w:val="7"/>
  </w:num>
  <w:num w:numId="41">
    <w:abstractNumId w:val="20"/>
  </w:num>
  <w:num w:numId="42">
    <w:abstractNumId w:val="23"/>
  </w:num>
  <w:num w:numId="43">
    <w:abstractNumId w:val="11"/>
  </w:num>
  <w:num w:numId="44">
    <w:abstractNumId w:val="16"/>
  </w:num>
  <w:num w:numId="45">
    <w:abstractNumId w:val="47"/>
  </w:num>
  <w:num w:numId="46">
    <w:abstractNumId w:val="19"/>
  </w:num>
  <w:num w:numId="47">
    <w:abstractNumId w:val="42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9A"/>
    <w:rsid w:val="00031605"/>
    <w:rsid w:val="00055A3F"/>
    <w:rsid w:val="000A6FC3"/>
    <w:rsid w:val="000B5092"/>
    <w:rsid w:val="00110A06"/>
    <w:rsid w:val="00122B9A"/>
    <w:rsid w:val="00142523"/>
    <w:rsid w:val="00156F83"/>
    <w:rsid w:val="00170CAC"/>
    <w:rsid w:val="00170DE6"/>
    <w:rsid w:val="00186F83"/>
    <w:rsid w:val="001A4F8A"/>
    <w:rsid w:val="001D3794"/>
    <w:rsid w:val="002262DD"/>
    <w:rsid w:val="002D4E9F"/>
    <w:rsid w:val="002D696C"/>
    <w:rsid w:val="002E5799"/>
    <w:rsid w:val="002F5BB8"/>
    <w:rsid w:val="002F7503"/>
    <w:rsid w:val="00331E55"/>
    <w:rsid w:val="0033457F"/>
    <w:rsid w:val="0037504F"/>
    <w:rsid w:val="00383A11"/>
    <w:rsid w:val="00392B7F"/>
    <w:rsid w:val="003A25A2"/>
    <w:rsid w:val="003E1AAE"/>
    <w:rsid w:val="003F00F2"/>
    <w:rsid w:val="00424E8D"/>
    <w:rsid w:val="00442A4E"/>
    <w:rsid w:val="00466414"/>
    <w:rsid w:val="004770A1"/>
    <w:rsid w:val="0054507E"/>
    <w:rsid w:val="005A264F"/>
    <w:rsid w:val="005A3004"/>
    <w:rsid w:val="005C757F"/>
    <w:rsid w:val="005E0E86"/>
    <w:rsid w:val="00637EA3"/>
    <w:rsid w:val="00654147"/>
    <w:rsid w:val="00662345"/>
    <w:rsid w:val="0066333A"/>
    <w:rsid w:val="00674D68"/>
    <w:rsid w:val="006865F1"/>
    <w:rsid w:val="00705D94"/>
    <w:rsid w:val="00723705"/>
    <w:rsid w:val="00725ED6"/>
    <w:rsid w:val="00740D2F"/>
    <w:rsid w:val="00767D9F"/>
    <w:rsid w:val="007B5880"/>
    <w:rsid w:val="007F6548"/>
    <w:rsid w:val="00811D29"/>
    <w:rsid w:val="00812FB5"/>
    <w:rsid w:val="00842314"/>
    <w:rsid w:val="00844C1E"/>
    <w:rsid w:val="008504A9"/>
    <w:rsid w:val="008D25FF"/>
    <w:rsid w:val="008E0448"/>
    <w:rsid w:val="00902CD6"/>
    <w:rsid w:val="009157F3"/>
    <w:rsid w:val="00975947"/>
    <w:rsid w:val="009C09D3"/>
    <w:rsid w:val="009D082D"/>
    <w:rsid w:val="009D0C00"/>
    <w:rsid w:val="009E02D0"/>
    <w:rsid w:val="009E6B14"/>
    <w:rsid w:val="00A515A7"/>
    <w:rsid w:val="00A64899"/>
    <w:rsid w:val="00A66754"/>
    <w:rsid w:val="00AE7402"/>
    <w:rsid w:val="00B050FD"/>
    <w:rsid w:val="00B231C2"/>
    <w:rsid w:val="00B34DA1"/>
    <w:rsid w:val="00B57103"/>
    <w:rsid w:val="00B72908"/>
    <w:rsid w:val="00B7495C"/>
    <w:rsid w:val="00B7561F"/>
    <w:rsid w:val="00B84E77"/>
    <w:rsid w:val="00B95667"/>
    <w:rsid w:val="00BB0F89"/>
    <w:rsid w:val="00BB2466"/>
    <w:rsid w:val="00BB323D"/>
    <w:rsid w:val="00BC72D4"/>
    <w:rsid w:val="00C030BE"/>
    <w:rsid w:val="00C03808"/>
    <w:rsid w:val="00C56274"/>
    <w:rsid w:val="00C8726E"/>
    <w:rsid w:val="00C934B0"/>
    <w:rsid w:val="00CB20E3"/>
    <w:rsid w:val="00CF0C3B"/>
    <w:rsid w:val="00CF0FFF"/>
    <w:rsid w:val="00D00359"/>
    <w:rsid w:val="00D523FF"/>
    <w:rsid w:val="00D634F9"/>
    <w:rsid w:val="00D75EBA"/>
    <w:rsid w:val="00D849A1"/>
    <w:rsid w:val="00DA5E3E"/>
    <w:rsid w:val="00DB4C02"/>
    <w:rsid w:val="00DB7938"/>
    <w:rsid w:val="00E16515"/>
    <w:rsid w:val="00E62D97"/>
    <w:rsid w:val="00ED0994"/>
    <w:rsid w:val="00EE7282"/>
    <w:rsid w:val="00F059D7"/>
    <w:rsid w:val="00F140A2"/>
    <w:rsid w:val="00F329B2"/>
    <w:rsid w:val="00F3633E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0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3004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">
    <w:name w:val="Основной текст + 13;5 pt"/>
    <w:basedOn w:val="a0"/>
    <w:rsid w:val="00ED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0994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3">
    <w:name w:val="Основной текст + 13"/>
    <w:aliases w:val="5 pt"/>
    <w:basedOn w:val="a0"/>
    <w:rsid w:val="00ED09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unhideWhenUsed/>
    <w:rsid w:val="004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E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26E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DA5E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C0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3457F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A3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0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5A3004"/>
  </w:style>
  <w:style w:type="character" w:customStyle="1" w:styleId="a7">
    <w:name w:val="Основной текст_"/>
    <w:basedOn w:val="a0"/>
    <w:link w:val="80"/>
    <w:rsid w:val="005A30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7"/>
    <w:rsid w:val="005A3004"/>
    <w:pPr>
      <w:widowControl w:val="0"/>
      <w:shd w:val="clear" w:color="auto" w:fill="FFFFFF"/>
      <w:spacing w:after="900" w:line="0" w:lineRule="atLeast"/>
      <w:ind w:hanging="14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basedOn w:val="a7"/>
    <w:rsid w:val="005A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23">
    <w:name w:val="Сетка таблицы2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A3004"/>
    <w:rPr>
      <w:b/>
      <w:bCs/>
    </w:rPr>
  </w:style>
  <w:style w:type="table" w:customStyle="1" w:styleId="110">
    <w:name w:val="Сетка таблицы11"/>
    <w:basedOn w:val="a1"/>
    <w:next w:val="a3"/>
    <w:uiPriority w:val="3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rsid w:val="005A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3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5A30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5A3004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3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A300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3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A3004"/>
    <w:rPr>
      <w:rFonts w:ascii="Calibri" w:eastAsia="Calibri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A3004"/>
  </w:style>
  <w:style w:type="numbering" w:customStyle="1" w:styleId="1110">
    <w:name w:val="Нет списка111"/>
    <w:next w:val="a2"/>
    <w:semiHidden/>
    <w:rsid w:val="005A3004"/>
  </w:style>
  <w:style w:type="table" w:customStyle="1" w:styleId="100">
    <w:name w:val="Сетка таблицы10"/>
    <w:basedOn w:val="a1"/>
    <w:next w:val="a3"/>
    <w:rsid w:val="005A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Курсив"/>
    <w:rsid w:val="005A30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4">
    <w:name w:val="Основной текст (2)_"/>
    <w:link w:val="25"/>
    <w:locked/>
    <w:rsid w:val="005A300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004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31">
    <w:name w:val="Основной текст + 131"/>
    <w:aliases w:val="5 pt1"/>
    <w:rsid w:val="005A300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paragraph" w:styleId="ae">
    <w:name w:val="Normal (Web)"/>
    <w:basedOn w:val="a"/>
    <w:uiPriority w:val="99"/>
    <w:unhideWhenUsed/>
    <w:rsid w:val="005A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004"/>
  </w:style>
  <w:style w:type="paragraph" w:styleId="af">
    <w:name w:val="No Spacing"/>
    <w:link w:val="af0"/>
    <w:uiPriority w:val="1"/>
    <w:qFormat/>
    <w:rsid w:val="005A3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5A3004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15"/>
    <w:uiPriority w:val="99"/>
    <w:rsid w:val="005A3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2">
    <w:name w:val="Основной текст Знак"/>
    <w:basedOn w:val="a0"/>
    <w:rsid w:val="005A3004"/>
  </w:style>
  <w:style w:type="character" w:customStyle="1" w:styleId="15">
    <w:name w:val="Основной текст Знак1"/>
    <w:link w:val="af1"/>
    <w:uiPriority w:val="99"/>
    <w:locked/>
    <w:rsid w:val="005A30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0">
    <w:name w:val="Без интервала Знак"/>
    <w:link w:val="af"/>
    <w:uiPriority w:val="1"/>
    <w:locked/>
    <w:rsid w:val="005A3004"/>
    <w:rPr>
      <w:rFonts w:ascii="Calibri" w:eastAsia="Times New Roman" w:hAnsi="Calibri" w:cs="Times New Roman"/>
      <w:lang w:eastAsia="ru-RU"/>
    </w:rPr>
  </w:style>
  <w:style w:type="table" w:customStyle="1" w:styleId="711">
    <w:name w:val="Сетка таблицы711"/>
    <w:basedOn w:val="a1"/>
    <w:next w:val="a3"/>
    <w:uiPriority w:val="5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5A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0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3004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">
    <w:name w:val="Основной текст + 13;5 pt"/>
    <w:basedOn w:val="a0"/>
    <w:rsid w:val="00ED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0994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3">
    <w:name w:val="Основной текст + 13"/>
    <w:aliases w:val="5 pt"/>
    <w:basedOn w:val="a0"/>
    <w:rsid w:val="00ED09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unhideWhenUsed/>
    <w:rsid w:val="0042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E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26E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DA5E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rsid w:val="00C0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3457F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A3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0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5A3004"/>
  </w:style>
  <w:style w:type="character" w:customStyle="1" w:styleId="a7">
    <w:name w:val="Основной текст_"/>
    <w:basedOn w:val="a0"/>
    <w:link w:val="80"/>
    <w:rsid w:val="005A30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7"/>
    <w:rsid w:val="005A3004"/>
    <w:pPr>
      <w:widowControl w:val="0"/>
      <w:shd w:val="clear" w:color="auto" w:fill="FFFFFF"/>
      <w:spacing w:after="900" w:line="0" w:lineRule="atLeast"/>
      <w:ind w:hanging="14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basedOn w:val="a7"/>
    <w:rsid w:val="005A3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customStyle="1" w:styleId="23">
    <w:name w:val="Сетка таблицы2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A3004"/>
    <w:rPr>
      <w:b/>
      <w:bCs/>
    </w:rPr>
  </w:style>
  <w:style w:type="table" w:customStyle="1" w:styleId="110">
    <w:name w:val="Сетка таблицы11"/>
    <w:basedOn w:val="a1"/>
    <w:next w:val="a3"/>
    <w:uiPriority w:val="3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rsid w:val="005A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3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5A30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5A3004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5A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3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A300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A30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A3004"/>
    <w:rPr>
      <w:rFonts w:ascii="Calibri" w:eastAsia="Calibri" w:hAnsi="Calibri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A3004"/>
  </w:style>
  <w:style w:type="numbering" w:customStyle="1" w:styleId="1110">
    <w:name w:val="Нет списка111"/>
    <w:next w:val="a2"/>
    <w:semiHidden/>
    <w:rsid w:val="005A3004"/>
  </w:style>
  <w:style w:type="table" w:customStyle="1" w:styleId="100">
    <w:name w:val="Сетка таблицы10"/>
    <w:basedOn w:val="a1"/>
    <w:next w:val="a3"/>
    <w:rsid w:val="005A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+ Курсив"/>
    <w:rsid w:val="005A30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4">
    <w:name w:val="Основной текст (2)_"/>
    <w:link w:val="25"/>
    <w:locked/>
    <w:rsid w:val="005A300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3004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131">
    <w:name w:val="Основной текст + 131"/>
    <w:aliases w:val="5 pt1"/>
    <w:rsid w:val="005A300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paragraph" w:styleId="ae">
    <w:name w:val="Normal (Web)"/>
    <w:basedOn w:val="a"/>
    <w:uiPriority w:val="99"/>
    <w:unhideWhenUsed/>
    <w:rsid w:val="005A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004"/>
  </w:style>
  <w:style w:type="paragraph" w:styleId="af">
    <w:name w:val="No Spacing"/>
    <w:link w:val="af0"/>
    <w:uiPriority w:val="1"/>
    <w:qFormat/>
    <w:rsid w:val="005A3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5A3004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15"/>
    <w:uiPriority w:val="99"/>
    <w:rsid w:val="005A3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2">
    <w:name w:val="Основной текст Знак"/>
    <w:basedOn w:val="a0"/>
    <w:rsid w:val="005A3004"/>
  </w:style>
  <w:style w:type="character" w:customStyle="1" w:styleId="15">
    <w:name w:val="Основной текст Знак1"/>
    <w:link w:val="af1"/>
    <w:uiPriority w:val="99"/>
    <w:locked/>
    <w:rsid w:val="005A30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f0">
    <w:name w:val="Без интервала Знак"/>
    <w:link w:val="af"/>
    <w:uiPriority w:val="1"/>
    <w:locked/>
    <w:rsid w:val="005A3004"/>
    <w:rPr>
      <w:rFonts w:ascii="Calibri" w:eastAsia="Times New Roman" w:hAnsi="Calibri" w:cs="Times New Roman"/>
      <w:lang w:eastAsia="ru-RU"/>
    </w:rPr>
  </w:style>
  <w:style w:type="table" w:customStyle="1" w:styleId="711">
    <w:name w:val="Сетка таблицы711"/>
    <w:basedOn w:val="a1"/>
    <w:next w:val="a3"/>
    <w:uiPriority w:val="59"/>
    <w:rsid w:val="005A30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5A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31B7A-2D3A-4525-8806-E8EEADA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43</Pages>
  <Words>9651</Words>
  <Characters>55016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перехода МБОУ СШ № 5 города Липецка им. Героя Советского Союза С. Г. Литаврина в эффективный режим работы: «Эффективная школа »</vt:lpstr>
    </vt:vector>
  </TitlesOfParts>
  <Company>МБОУ СШ № 5 города Липецка им. Героя Советского Союза С.Г. Литаврина</Company>
  <LinksUpToDate>false</LinksUpToDate>
  <CharactersWithSpaces>64538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перехода МБОУ СШ № 5 города Липецка им. Героя Советского Союза С. Г. Литаврина в эффективный режим работы: «Эффективная школа »</dc:title>
  <dc:subject>2018-2020 учебные годы</dc:subject>
  <dc:creator/>
  <cp:keywords/>
  <dc:description/>
  <cp:lastModifiedBy>Shuvaeva</cp:lastModifiedBy>
  <cp:revision>86</cp:revision>
  <dcterms:created xsi:type="dcterms:W3CDTF">2018-05-12T09:36:00Z</dcterms:created>
  <dcterms:modified xsi:type="dcterms:W3CDTF">2018-05-23T17:19:00Z</dcterms:modified>
</cp:coreProperties>
</file>